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E70" w:rsidRDefault="00A32E70" w:rsidP="00A32E70">
      <w:pPr>
        <w:pStyle w:val="Subtitle"/>
        <w:rPr>
          <w:rStyle w:val="Strong"/>
          <w:i w:val="0"/>
          <w:sz w:val="52"/>
          <w:szCs w:val="52"/>
        </w:rPr>
      </w:pPr>
    </w:p>
    <w:p w:rsidR="00A32E70" w:rsidRDefault="00A32E70" w:rsidP="00A32E70">
      <w:pPr>
        <w:pStyle w:val="Subtitle"/>
        <w:rPr>
          <w:rStyle w:val="Strong"/>
          <w:i w:val="0"/>
          <w:sz w:val="52"/>
          <w:szCs w:val="52"/>
        </w:rPr>
      </w:pPr>
    </w:p>
    <w:p w:rsidR="00A32E70" w:rsidRPr="001C39F5" w:rsidRDefault="00A32E70" w:rsidP="00A32E70">
      <w:pPr>
        <w:pStyle w:val="Subtitle"/>
        <w:rPr>
          <w:rStyle w:val="Strong"/>
          <w:rFonts w:ascii="Corbel" w:hAnsi="Corbel"/>
          <w:i w:val="0"/>
          <w:sz w:val="52"/>
          <w:szCs w:val="52"/>
        </w:rPr>
      </w:pPr>
    </w:p>
    <w:p w:rsidR="00A32E70" w:rsidRPr="001C39F5" w:rsidRDefault="00A32E70" w:rsidP="00A32E70">
      <w:pPr>
        <w:pStyle w:val="Subtitle"/>
        <w:rPr>
          <w:rStyle w:val="Strong"/>
          <w:rFonts w:ascii="Corbel" w:hAnsi="Corbel"/>
          <w:i w:val="0"/>
          <w:sz w:val="52"/>
          <w:szCs w:val="52"/>
        </w:rPr>
      </w:pPr>
    </w:p>
    <w:p w:rsidR="00A32E70" w:rsidRPr="001C39F5" w:rsidRDefault="00A32E70" w:rsidP="00A32E70">
      <w:pPr>
        <w:pStyle w:val="Subtitle"/>
        <w:rPr>
          <w:rStyle w:val="Strong"/>
          <w:rFonts w:ascii="Corbel" w:hAnsi="Corbel"/>
          <w:i w:val="0"/>
          <w:sz w:val="52"/>
          <w:szCs w:val="52"/>
        </w:rPr>
      </w:pPr>
    </w:p>
    <w:p w:rsidR="00A32E70" w:rsidRPr="001C39F5" w:rsidRDefault="00A32E70" w:rsidP="00A32E70">
      <w:pPr>
        <w:pStyle w:val="Subtitle"/>
        <w:rPr>
          <w:rStyle w:val="Strong"/>
          <w:rFonts w:ascii="Corbel" w:hAnsi="Corbel"/>
          <w:i w:val="0"/>
          <w:sz w:val="72"/>
          <w:szCs w:val="72"/>
        </w:rPr>
      </w:pPr>
    </w:p>
    <w:p w:rsidR="00A32E70" w:rsidRPr="001C39F5" w:rsidRDefault="00A32E70" w:rsidP="00A32E70">
      <w:pPr>
        <w:pStyle w:val="Subtitle"/>
        <w:rPr>
          <w:rStyle w:val="Strong"/>
          <w:rFonts w:ascii="Corbel" w:hAnsi="Corbel"/>
          <w:i w:val="0"/>
          <w:sz w:val="72"/>
          <w:szCs w:val="72"/>
        </w:rPr>
      </w:pPr>
    </w:p>
    <w:p w:rsidR="000E1977" w:rsidRPr="00ED14B2" w:rsidRDefault="00A32E70" w:rsidP="00A32E70">
      <w:pPr>
        <w:pStyle w:val="Subtitle"/>
        <w:jc w:val="center"/>
        <w:rPr>
          <w:rStyle w:val="IntenseEmphasis"/>
          <w:rFonts w:ascii="Corbel" w:hAnsi="Corbel"/>
          <w:sz w:val="96"/>
          <w:szCs w:val="96"/>
          <w:lang w:val="fr-FR"/>
        </w:rPr>
      </w:pPr>
      <w:r w:rsidRPr="00ED14B2">
        <w:rPr>
          <w:rStyle w:val="IntenseEmphasis"/>
          <w:rFonts w:ascii="Corbel" w:hAnsi="Corbel"/>
          <w:sz w:val="96"/>
          <w:szCs w:val="96"/>
          <w:lang w:val="fr-FR"/>
        </w:rPr>
        <w:t xml:space="preserve">PAROLES </w:t>
      </w:r>
    </w:p>
    <w:p w:rsidR="000E1977" w:rsidRPr="00ED14B2" w:rsidRDefault="00A32E70" w:rsidP="00A32E70">
      <w:pPr>
        <w:pStyle w:val="Subtitle"/>
        <w:jc w:val="center"/>
        <w:rPr>
          <w:rStyle w:val="IntenseEmphasis"/>
          <w:rFonts w:ascii="Corbel" w:hAnsi="Corbel"/>
          <w:sz w:val="96"/>
          <w:szCs w:val="96"/>
          <w:lang w:val="fr-FR"/>
        </w:rPr>
      </w:pPr>
      <w:r w:rsidRPr="00ED14B2">
        <w:rPr>
          <w:rStyle w:val="IntenseEmphasis"/>
          <w:rFonts w:ascii="Corbel" w:hAnsi="Corbel"/>
          <w:sz w:val="96"/>
          <w:szCs w:val="96"/>
          <w:lang w:val="fr-FR"/>
        </w:rPr>
        <w:t xml:space="preserve">DE </w:t>
      </w:r>
    </w:p>
    <w:p w:rsidR="00A32E70" w:rsidRPr="00ED14B2" w:rsidRDefault="00A32E70" w:rsidP="00A32E70">
      <w:pPr>
        <w:pStyle w:val="Subtitle"/>
        <w:jc w:val="center"/>
        <w:rPr>
          <w:rStyle w:val="IntenseEmphasis"/>
          <w:rFonts w:ascii="Corbel" w:hAnsi="Corbel"/>
          <w:sz w:val="96"/>
          <w:szCs w:val="96"/>
          <w:lang w:val="fr-FR"/>
        </w:rPr>
      </w:pPr>
      <w:r w:rsidRPr="00ED14B2">
        <w:rPr>
          <w:rStyle w:val="IntenseEmphasis"/>
          <w:rFonts w:ascii="Corbel" w:hAnsi="Corbel"/>
          <w:sz w:val="96"/>
          <w:szCs w:val="96"/>
          <w:lang w:val="fr-FR"/>
        </w:rPr>
        <w:t>JEUNES</w:t>
      </w:r>
    </w:p>
    <w:p w:rsidR="00A32E70" w:rsidRPr="00ED14B2" w:rsidRDefault="00A32E70" w:rsidP="00A32E70">
      <w:pPr>
        <w:rPr>
          <w:rStyle w:val="Strong"/>
          <w:rFonts w:ascii="Corbel" w:eastAsiaTheme="majorEastAsia" w:hAnsi="Corbel" w:cstheme="majorBidi"/>
          <w:iCs/>
          <w:color w:val="4F81BD" w:themeColor="accent1"/>
          <w:spacing w:val="15"/>
          <w:sz w:val="60"/>
          <w:szCs w:val="60"/>
          <w:lang w:val="fr-FR"/>
        </w:rPr>
      </w:pPr>
      <w:r w:rsidRPr="00ED14B2">
        <w:rPr>
          <w:rStyle w:val="Strong"/>
          <w:rFonts w:ascii="Corbel" w:hAnsi="Corbel"/>
          <w:i/>
          <w:sz w:val="60"/>
          <w:szCs w:val="60"/>
          <w:lang w:val="fr-FR"/>
        </w:rPr>
        <w:br w:type="page"/>
      </w: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Default="00E84A05" w:rsidP="00E84A05">
      <w:pPr>
        <w:jc w:val="center"/>
        <w:rPr>
          <w:rFonts w:ascii="Corbel" w:hAnsi="Corbel"/>
          <w:b/>
          <w:sz w:val="20"/>
          <w:szCs w:val="20"/>
          <w:lang w:val="fr-FR"/>
        </w:rPr>
      </w:pPr>
    </w:p>
    <w:p w:rsidR="00E84A05" w:rsidRPr="00E84A05" w:rsidRDefault="00E84A05" w:rsidP="00E84A05">
      <w:pPr>
        <w:jc w:val="center"/>
        <w:rPr>
          <w:rFonts w:ascii="Corbel" w:hAnsi="Corbel"/>
          <w:b/>
          <w:sz w:val="20"/>
          <w:szCs w:val="20"/>
          <w:lang w:val="fr-FR"/>
        </w:rPr>
      </w:pPr>
      <w:r w:rsidRPr="00E84A05">
        <w:rPr>
          <w:rFonts w:ascii="Corbel" w:hAnsi="Corbel"/>
          <w:b/>
          <w:sz w:val="20"/>
          <w:szCs w:val="20"/>
          <w:lang w:val="fr-FR"/>
        </w:rPr>
        <w:t>Réalisation des consultations</w:t>
      </w:r>
    </w:p>
    <w:p w:rsidR="00E84A05" w:rsidRPr="00E84A05" w:rsidRDefault="00E84A05" w:rsidP="00E84A05">
      <w:pPr>
        <w:jc w:val="center"/>
        <w:rPr>
          <w:rFonts w:ascii="Corbel" w:hAnsi="Corbel"/>
          <w:sz w:val="20"/>
          <w:szCs w:val="20"/>
          <w:lang w:val="fr-FR"/>
        </w:rPr>
      </w:pPr>
      <w:r w:rsidRPr="00E84A05">
        <w:rPr>
          <w:rFonts w:ascii="Corbel" w:hAnsi="Corbel"/>
          <w:sz w:val="20"/>
          <w:szCs w:val="20"/>
          <w:lang w:val="fr-FR"/>
        </w:rPr>
        <w:t>Jean-Gérard Anis</w:t>
      </w:r>
    </w:p>
    <w:p w:rsidR="00E84A05" w:rsidRPr="00E84A05" w:rsidRDefault="00E84A05" w:rsidP="00E84A05">
      <w:pPr>
        <w:jc w:val="center"/>
        <w:rPr>
          <w:rFonts w:ascii="Corbel" w:hAnsi="Corbel"/>
          <w:sz w:val="20"/>
          <w:szCs w:val="20"/>
          <w:lang w:val="fr-FR"/>
        </w:rPr>
      </w:pPr>
      <w:bookmarkStart w:id="0" w:name="_GoBack"/>
      <w:bookmarkEnd w:id="0"/>
      <w:r w:rsidRPr="00E84A05">
        <w:rPr>
          <w:rFonts w:ascii="Corbel" w:hAnsi="Corbel"/>
          <w:sz w:val="20"/>
          <w:szCs w:val="20"/>
          <w:lang w:val="fr-FR"/>
        </w:rPr>
        <w:t>Elizabeth Pierre-Louis</w:t>
      </w:r>
    </w:p>
    <w:p w:rsidR="00E84A05" w:rsidRPr="00E84A05" w:rsidRDefault="00E84A05" w:rsidP="00E84A05">
      <w:pPr>
        <w:jc w:val="center"/>
        <w:rPr>
          <w:rFonts w:ascii="Corbel" w:hAnsi="Corbel"/>
          <w:sz w:val="20"/>
          <w:szCs w:val="20"/>
          <w:lang w:val="fr-FR"/>
        </w:rPr>
      </w:pPr>
      <w:r w:rsidRPr="00E84A05">
        <w:rPr>
          <w:rFonts w:ascii="Corbel" w:hAnsi="Corbel"/>
          <w:sz w:val="20"/>
          <w:szCs w:val="20"/>
          <w:lang w:val="fr-FR"/>
        </w:rPr>
        <w:t>Carine Schermann</w:t>
      </w:r>
    </w:p>
    <w:p w:rsidR="00E84A05" w:rsidRPr="00E84A05" w:rsidRDefault="00E84A05" w:rsidP="00E84A05">
      <w:pPr>
        <w:jc w:val="center"/>
        <w:rPr>
          <w:rFonts w:ascii="Corbel" w:hAnsi="Corbel"/>
          <w:sz w:val="20"/>
          <w:szCs w:val="20"/>
          <w:lang w:val="fr-FR"/>
        </w:rPr>
      </w:pPr>
    </w:p>
    <w:p w:rsidR="00E84A05" w:rsidRPr="00E84A05" w:rsidRDefault="00E84A05" w:rsidP="00E84A05">
      <w:pPr>
        <w:jc w:val="center"/>
        <w:rPr>
          <w:rFonts w:ascii="Corbel" w:hAnsi="Corbel"/>
          <w:b/>
          <w:sz w:val="20"/>
          <w:szCs w:val="20"/>
          <w:lang w:val="fr-FR"/>
        </w:rPr>
      </w:pPr>
      <w:r w:rsidRPr="00E84A05">
        <w:rPr>
          <w:rFonts w:ascii="Corbel" w:hAnsi="Corbel"/>
          <w:b/>
          <w:sz w:val="20"/>
          <w:szCs w:val="20"/>
          <w:lang w:val="fr-FR"/>
        </w:rPr>
        <w:t>Assistante dans la réalisation des consultations</w:t>
      </w:r>
    </w:p>
    <w:p w:rsidR="00E84A05" w:rsidRPr="00E84A05" w:rsidRDefault="00E84A05" w:rsidP="00E84A05">
      <w:pPr>
        <w:jc w:val="center"/>
        <w:rPr>
          <w:rFonts w:ascii="Corbel" w:hAnsi="Corbel"/>
          <w:sz w:val="20"/>
          <w:szCs w:val="20"/>
          <w:lang w:val="fr-FR"/>
        </w:rPr>
      </w:pPr>
      <w:r w:rsidRPr="00E84A05">
        <w:rPr>
          <w:rFonts w:ascii="Corbel" w:hAnsi="Corbel"/>
          <w:sz w:val="20"/>
          <w:szCs w:val="20"/>
          <w:lang w:val="fr-FR"/>
        </w:rPr>
        <w:t>Stéphanie Balmir</w:t>
      </w:r>
    </w:p>
    <w:p w:rsidR="00E84A05" w:rsidRPr="00E84A05" w:rsidRDefault="00E84A05" w:rsidP="00E84A05">
      <w:pPr>
        <w:jc w:val="center"/>
        <w:rPr>
          <w:rFonts w:ascii="Corbel" w:hAnsi="Corbel"/>
          <w:sz w:val="20"/>
          <w:szCs w:val="20"/>
          <w:lang w:val="fr-FR"/>
        </w:rPr>
      </w:pPr>
      <w:r w:rsidRPr="00E84A05">
        <w:rPr>
          <w:rFonts w:ascii="Corbel" w:hAnsi="Corbel"/>
          <w:sz w:val="20"/>
          <w:szCs w:val="20"/>
          <w:lang w:val="fr-FR"/>
        </w:rPr>
        <w:t>Jean-Marie Pierre</w:t>
      </w:r>
    </w:p>
    <w:p w:rsidR="00E84A05" w:rsidRPr="00E84A05" w:rsidRDefault="00E84A05" w:rsidP="00E84A05">
      <w:pPr>
        <w:jc w:val="center"/>
        <w:rPr>
          <w:rFonts w:ascii="Corbel" w:hAnsi="Corbel"/>
          <w:sz w:val="20"/>
          <w:szCs w:val="20"/>
          <w:lang w:val="fr-FR"/>
        </w:rPr>
      </w:pPr>
      <w:r w:rsidRPr="00E84A05">
        <w:rPr>
          <w:rFonts w:ascii="Corbel" w:hAnsi="Corbel"/>
          <w:sz w:val="20"/>
          <w:szCs w:val="20"/>
          <w:lang w:val="fr-FR"/>
        </w:rPr>
        <w:t>Yvens</w:t>
      </w:r>
      <w:r w:rsidR="00FB0B00">
        <w:rPr>
          <w:rFonts w:ascii="Corbel" w:hAnsi="Corbel"/>
          <w:sz w:val="20"/>
          <w:szCs w:val="20"/>
          <w:lang w:val="fr-FR"/>
        </w:rPr>
        <w:t xml:space="preserve"> </w:t>
      </w:r>
      <w:r w:rsidRPr="00E84A05">
        <w:rPr>
          <w:rFonts w:ascii="Corbel" w:hAnsi="Corbel"/>
          <w:sz w:val="20"/>
          <w:szCs w:val="20"/>
          <w:lang w:val="fr-FR"/>
        </w:rPr>
        <w:t>Rumbold</w:t>
      </w:r>
    </w:p>
    <w:p w:rsidR="00E84A05" w:rsidRPr="00E84A05" w:rsidRDefault="00E84A05" w:rsidP="00E84A05">
      <w:pPr>
        <w:jc w:val="center"/>
        <w:rPr>
          <w:rFonts w:ascii="Corbel" w:hAnsi="Corbel"/>
          <w:sz w:val="20"/>
          <w:szCs w:val="20"/>
          <w:lang w:val="fr-FR"/>
        </w:rPr>
      </w:pPr>
    </w:p>
    <w:p w:rsidR="00E84A05" w:rsidRPr="00E84A05" w:rsidRDefault="00E84A05" w:rsidP="00E84A05">
      <w:pPr>
        <w:jc w:val="center"/>
        <w:rPr>
          <w:rFonts w:ascii="Corbel" w:hAnsi="Corbel"/>
          <w:b/>
          <w:sz w:val="20"/>
          <w:szCs w:val="20"/>
          <w:lang w:val="fr-FR"/>
        </w:rPr>
      </w:pPr>
      <w:r w:rsidRPr="00E84A05">
        <w:rPr>
          <w:rFonts w:ascii="Corbel" w:hAnsi="Corbel"/>
          <w:b/>
          <w:sz w:val="20"/>
          <w:szCs w:val="20"/>
          <w:lang w:val="fr-FR"/>
        </w:rPr>
        <w:t>Compilation des données et rédaction</w:t>
      </w:r>
    </w:p>
    <w:p w:rsidR="00E84A05" w:rsidRPr="00E84A05" w:rsidRDefault="00E84A05" w:rsidP="00E84A05">
      <w:pPr>
        <w:jc w:val="center"/>
        <w:rPr>
          <w:rFonts w:ascii="Corbel" w:hAnsi="Corbel"/>
          <w:sz w:val="20"/>
          <w:szCs w:val="20"/>
          <w:lang w:val="fr-FR"/>
        </w:rPr>
      </w:pPr>
      <w:r w:rsidRPr="00E84A05">
        <w:rPr>
          <w:rFonts w:ascii="Corbel" w:hAnsi="Corbel"/>
          <w:sz w:val="20"/>
          <w:szCs w:val="20"/>
          <w:lang w:val="fr-FR"/>
        </w:rPr>
        <w:t>Carine Schermann</w:t>
      </w:r>
    </w:p>
    <w:p w:rsidR="00E84A05" w:rsidRPr="00E84A05" w:rsidRDefault="00E84A05" w:rsidP="00E84A05">
      <w:pPr>
        <w:jc w:val="center"/>
        <w:rPr>
          <w:rFonts w:ascii="Corbel" w:hAnsi="Corbel"/>
          <w:sz w:val="20"/>
          <w:szCs w:val="20"/>
          <w:lang w:val="fr-FR"/>
        </w:rPr>
      </w:pPr>
    </w:p>
    <w:p w:rsidR="00E84A05" w:rsidRPr="00E84A05" w:rsidRDefault="00E84A05" w:rsidP="00E84A05">
      <w:pPr>
        <w:jc w:val="center"/>
        <w:rPr>
          <w:rFonts w:ascii="Corbel" w:hAnsi="Corbel"/>
          <w:b/>
          <w:sz w:val="20"/>
          <w:szCs w:val="20"/>
          <w:lang w:val="fr-FR"/>
        </w:rPr>
      </w:pPr>
      <w:r w:rsidRPr="00E84A05">
        <w:rPr>
          <w:rFonts w:ascii="Corbel" w:hAnsi="Corbel"/>
          <w:b/>
          <w:sz w:val="20"/>
          <w:szCs w:val="20"/>
          <w:lang w:val="fr-FR"/>
        </w:rPr>
        <w:t>Photographie</w:t>
      </w:r>
    </w:p>
    <w:p w:rsidR="00E84A05" w:rsidRPr="00E84A05" w:rsidRDefault="00E84A05" w:rsidP="00E84A05">
      <w:pPr>
        <w:jc w:val="center"/>
        <w:rPr>
          <w:rFonts w:ascii="Corbel" w:hAnsi="Corbel"/>
          <w:sz w:val="20"/>
          <w:szCs w:val="20"/>
          <w:lang w:val="fr-FR"/>
        </w:rPr>
      </w:pPr>
      <w:r w:rsidRPr="00E84A05">
        <w:rPr>
          <w:rFonts w:ascii="Corbel" w:hAnsi="Corbel"/>
          <w:sz w:val="20"/>
          <w:szCs w:val="20"/>
          <w:lang w:val="fr-FR"/>
        </w:rPr>
        <w:t>Fabienne Douce</w:t>
      </w:r>
    </w:p>
    <w:p w:rsidR="00E84A05" w:rsidRPr="00E84A05" w:rsidRDefault="00E84A05" w:rsidP="00E84A05">
      <w:pPr>
        <w:jc w:val="center"/>
        <w:rPr>
          <w:rFonts w:ascii="Corbel" w:hAnsi="Corbel"/>
          <w:sz w:val="20"/>
          <w:szCs w:val="20"/>
          <w:lang w:val="fr-FR"/>
        </w:rPr>
      </w:pPr>
      <w:r w:rsidRPr="00E84A05">
        <w:rPr>
          <w:rFonts w:ascii="Corbel" w:hAnsi="Corbel"/>
          <w:sz w:val="20"/>
          <w:szCs w:val="20"/>
          <w:lang w:val="fr-FR"/>
        </w:rPr>
        <w:t>Yvens</w:t>
      </w:r>
      <w:r w:rsidR="00FB0B00">
        <w:rPr>
          <w:rFonts w:ascii="Corbel" w:hAnsi="Corbel"/>
          <w:sz w:val="20"/>
          <w:szCs w:val="20"/>
          <w:lang w:val="fr-FR"/>
        </w:rPr>
        <w:t xml:space="preserve"> </w:t>
      </w:r>
      <w:r w:rsidRPr="00E84A05">
        <w:rPr>
          <w:rFonts w:ascii="Corbel" w:hAnsi="Corbel"/>
          <w:sz w:val="20"/>
          <w:szCs w:val="20"/>
          <w:lang w:val="fr-FR"/>
        </w:rPr>
        <w:t>Rumbold</w:t>
      </w:r>
    </w:p>
    <w:p w:rsidR="00E84A05" w:rsidRPr="00E84A05" w:rsidRDefault="00E84A05" w:rsidP="00E84A05">
      <w:pPr>
        <w:jc w:val="center"/>
        <w:rPr>
          <w:rFonts w:ascii="Corbel" w:hAnsi="Corbel"/>
          <w:sz w:val="20"/>
          <w:szCs w:val="20"/>
          <w:lang w:val="fr-FR"/>
        </w:rPr>
      </w:pPr>
    </w:p>
    <w:p w:rsidR="00E84A05" w:rsidRPr="00E84A05" w:rsidRDefault="00E84A05" w:rsidP="00E84A05">
      <w:pPr>
        <w:jc w:val="center"/>
        <w:rPr>
          <w:rFonts w:ascii="Corbel" w:hAnsi="Corbel"/>
          <w:b/>
          <w:sz w:val="20"/>
          <w:szCs w:val="20"/>
          <w:lang w:val="fr-FR"/>
        </w:rPr>
      </w:pPr>
      <w:r w:rsidRPr="00E84A05">
        <w:rPr>
          <w:rFonts w:ascii="Corbel" w:hAnsi="Corbel"/>
          <w:b/>
          <w:sz w:val="20"/>
          <w:szCs w:val="20"/>
          <w:lang w:val="fr-FR"/>
        </w:rPr>
        <w:t>Graphisme</w:t>
      </w:r>
    </w:p>
    <w:p w:rsidR="00E84A05" w:rsidRPr="00E84A05" w:rsidRDefault="00E84A05" w:rsidP="00E84A05">
      <w:pPr>
        <w:jc w:val="center"/>
        <w:rPr>
          <w:rFonts w:ascii="Corbel" w:hAnsi="Corbel"/>
          <w:sz w:val="20"/>
          <w:szCs w:val="20"/>
          <w:lang w:val="fr-FR"/>
        </w:rPr>
      </w:pPr>
      <w:r w:rsidRPr="00E84A05">
        <w:rPr>
          <w:rFonts w:ascii="Corbel" w:hAnsi="Corbel"/>
          <w:sz w:val="20"/>
          <w:szCs w:val="20"/>
          <w:lang w:val="fr-FR"/>
        </w:rPr>
        <w:t>Nathalie Brunet</w:t>
      </w:r>
    </w:p>
    <w:p w:rsidR="00E84A05" w:rsidRPr="00E84A05" w:rsidRDefault="00E84A05" w:rsidP="00E84A05">
      <w:pPr>
        <w:jc w:val="center"/>
        <w:rPr>
          <w:rFonts w:ascii="Corbel" w:hAnsi="Corbel"/>
          <w:sz w:val="20"/>
          <w:szCs w:val="20"/>
          <w:lang w:val="fr-FR"/>
        </w:rPr>
      </w:pPr>
    </w:p>
    <w:p w:rsidR="00E84A05" w:rsidRDefault="00E84A05" w:rsidP="00E84A05">
      <w:pPr>
        <w:jc w:val="both"/>
        <w:rPr>
          <w:rFonts w:ascii="Corbel" w:eastAsiaTheme="majorEastAsia" w:hAnsi="Corbel" w:cstheme="majorBidi"/>
          <w:b/>
          <w:bCs/>
          <w:color w:val="345A8A" w:themeColor="accent1" w:themeShade="B5"/>
          <w:sz w:val="32"/>
          <w:szCs w:val="32"/>
          <w:lang w:val="fr-FR"/>
        </w:rPr>
      </w:pPr>
      <w:r>
        <w:rPr>
          <w:rFonts w:ascii="Corbel" w:hAnsi="Corbel"/>
          <w:lang w:val="fr-FR"/>
        </w:rPr>
        <w:br w:type="page"/>
      </w:r>
    </w:p>
    <w:p w:rsidR="000E1977" w:rsidRPr="001C39F5" w:rsidRDefault="000E1977" w:rsidP="007F3A96">
      <w:pPr>
        <w:pStyle w:val="Heading1"/>
        <w:rPr>
          <w:rFonts w:ascii="Corbel" w:hAnsi="Corbel"/>
          <w:lang w:val="fr-FR"/>
        </w:rPr>
      </w:pPr>
      <w:r w:rsidRPr="001C39F5">
        <w:rPr>
          <w:rFonts w:ascii="Corbel" w:hAnsi="Corbel"/>
          <w:lang w:val="fr-FR"/>
        </w:rPr>
        <w:lastRenderedPageBreak/>
        <w:t>SOMMAIRE</w:t>
      </w:r>
    </w:p>
    <w:p w:rsidR="000E1977" w:rsidRPr="001C39F5" w:rsidRDefault="000E1977" w:rsidP="000E1977">
      <w:pPr>
        <w:rPr>
          <w:rFonts w:ascii="Corbel" w:hAnsi="Corbel"/>
          <w:sz w:val="22"/>
          <w:szCs w:val="22"/>
          <w:lang w:val="fr-FR"/>
        </w:rPr>
      </w:pPr>
    </w:p>
    <w:p w:rsidR="000E1977" w:rsidRPr="001C39F5" w:rsidRDefault="00885F64" w:rsidP="007F3A96">
      <w:pPr>
        <w:pStyle w:val="Heading2"/>
        <w:rPr>
          <w:rFonts w:ascii="Corbel" w:hAnsi="Corbel"/>
          <w:lang w:val="fr-FR"/>
        </w:rPr>
      </w:pPr>
      <w:r w:rsidRPr="001C39F5">
        <w:rPr>
          <w:rFonts w:ascii="Corbel" w:hAnsi="Corbel"/>
          <w:lang w:val="fr-FR"/>
        </w:rPr>
        <w:t xml:space="preserve">Chapitre 1 </w:t>
      </w:r>
      <w:r w:rsidRPr="001C39F5">
        <w:rPr>
          <w:rFonts w:ascii="Corbel" w:hAnsi="Corbel"/>
          <w:lang w:val="fr-FR"/>
        </w:rPr>
        <w:tab/>
      </w:r>
      <w:r w:rsidR="000E1977" w:rsidRPr="001C39F5">
        <w:rPr>
          <w:rFonts w:ascii="Corbel" w:hAnsi="Corbel"/>
          <w:lang w:val="fr-FR"/>
        </w:rPr>
        <w:t>Donner la parole aux jeunes</w:t>
      </w:r>
    </w:p>
    <w:p w:rsidR="000E1977" w:rsidRPr="001C39F5" w:rsidRDefault="000E1977" w:rsidP="000E1977">
      <w:pPr>
        <w:rPr>
          <w:rFonts w:ascii="Corbel" w:hAnsi="Corbel"/>
          <w:sz w:val="22"/>
          <w:szCs w:val="22"/>
          <w:lang w:val="fr-FR"/>
        </w:rPr>
      </w:pPr>
      <w:r w:rsidRPr="001C39F5">
        <w:rPr>
          <w:rFonts w:ascii="Corbel" w:hAnsi="Corbel"/>
          <w:sz w:val="22"/>
          <w:szCs w:val="22"/>
          <w:lang w:val="fr-FR"/>
        </w:rPr>
        <w:tab/>
      </w:r>
      <w:r w:rsidR="00885F64" w:rsidRPr="001C39F5">
        <w:rPr>
          <w:rFonts w:ascii="Corbel" w:hAnsi="Corbel"/>
          <w:sz w:val="22"/>
          <w:szCs w:val="22"/>
          <w:lang w:val="fr-FR"/>
        </w:rPr>
        <w:tab/>
      </w:r>
      <w:r w:rsidR="006D35CA" w:rsidRPr="001C39F5">
        <w:rPr>
          <w:rFonts w:ascii="Corbel" w:hAnsi="Corbel"/>
          <w:sz w:val="22"/>
          <w:szCs w:val="22"/>
          <w:lang w:val="fr-FR"/>
        </w:rPr>
        <w:t>P</w:t>
      </w:r>
      <w:r w:rsidRPr="001C39F5">
        <w:rPr>
          <w:rFonts w:ascii="Corbel" w:hAnsi="Corbel"/>
          <w:sz w:val="22"/>
          <w:szCs w:val="22"/>
          <w:lang w:val="fr-FR"/>
        </w:rPr>
        <w:t xml:space="preserve">réface </w:t>
      </w:r>
      <w:r w:rsidR="006D35CA" w:rsidRPr="001C39F5">
        <w:rPr>
          <w:rFonts w:ascii="Corbel" w:hAnsi="Corbel"/>
          <w:sz w:val="22"/>
          <w:szCs w:val="22"/>
          <w:lang w:val="fr-FR"/>
        </w:rPr>
        <w:t>(Michèle ou Danièle)</w:t>
      </w:r>
    </w:p>
    <w:p w:rsidR="000E1977" w:rsidRPr="001C39F5" w:rsidRDefault="000E1977" w:rsidP="000E1977">
      <w:pPr>
        <w:rPr>
          <w:rFonts w:ascii="Corbel" w:hAnsi="Corbel"/>
          <w:sz w:val="22"/>
          <w:szCs w:val="22"/>
          <w:lang w:val="fr-FR"/>
        </w:rPr>
      </w:pPr>
      <w:r w:rsidRPr="001C39F5">
        <w:rPr>
          <w:rFonts w:ascii="Corbel" w:hAnsi="Corbel"/>
          <w:sz w:val="22"/>
          <w:szCs w:val="22"/>
          <w:lang w:val="fr-FR"/>
        </w:rPr>
        <w:tab/>
      </w:r>
      <w:r w:rsidR="00885F64" w:rsidRPr="001C39F5">
        <w:rPr>
          <w:rFonts w:ascii="Corbel" w:hAnsi="Corbel"/>
          <w:sz w:val="22"/>
          <w:szCs w:val="22"/>
          <w:lang w:val="fr-FR"/>
        </w:rPr>
        <w:tab/>
      </w:r>
      <w:r w:rsidR="006D35CA" w:rsidRPr="001C39F5">
        <w:rPr>
          <w:rFonts w:ascii="Corbel" w:hAnsi="Corbel"/>
          <w:sz w:val="22"/>
          <w:szCs w:val="22"/>
          <w:lang w:val="fr-FR"/>
        </w:rPr>
        <w:t>Introduction (Michèle ou Danièle)</w:t>
      </w:r>
    </w:p>
    <w:p w:rsidR="000E1977" w:rsidRPr="001C39F5" w:rsidRDefault="000E1977" w:rsidP="000E1977">
      <w:pPr>
        <w:rPr>
          <w:rFonts w:ascii="Corbel" w:hAnsi="Corbel"/>
          <w:sz w:val="22"/>
          <w:szCs w:val="22"/>
          <w:lang w:val="fr-FR"/>
        </w:rPr>
      </w:pPr>
      <w:r w:rsidRPr="001C39F5">
        <w:rPr>
          <w:rFonts w:ascii="Corbel" w:hAnsi="Corbel"/>
          <w:sz w:val="22"/>
          <w:szCs w:val="22"/>
          <w:lang w:val="fr-FR"/>
        </w:rPr>
        <w:tab/>
      </w:r>
      <w:r w:rsidR="00885F64" w:rsidRPr="001C39F5">
        <w:rPr>
          <w:rFonts w:ascii="Corbel" w:hAnsi="Corbel"/>
          <w:sz w:val="22"/>
          <w:szCs w:val="22"/>
          <w:lang w:val="fr-FR"/>
        </w:rPr>
        <w:tab/>
      </w:r>
      <w:r w:rsidRPr="001C39F5">
        <w:rPr>
          <w:rFonts w:ascii="Corbel" w:hAnsi="Corbel"/>
          <w:sz w:val="22"/>
          <w:szCs w:val="22"/>
          <w:lang w:val="fr-FR"/>
        </w:rPr>
        <w:t xml:space="preserve">Le projet et sa genèse </w:t>
      </w:r>
    </w:p>
    <w:p w:rsidR="000E1977" w:rsidRPr="001C39F5" w:rsidRDefault="000E1977" w:rsidP="000E1977">
      <w:pPr>
        <w:rPr>
          <w:rFonts w:ascii="Corbel" w:hAnsi="Corbel"/>
          <w:sz w:val="22"/>
          <w:szCs w:val="22"/>
          <w:lang w:val="fr-FR"/>
        </w:rPr>
      </w:pPr>
      <w:r w:rsidRPr="001C39F5">
        <w:rPr>
          <w:rFonts w:ascii="Corbel" w:hAnsi="Corbel"/>
          <w:sz w:val="22"/>
          <w:szCs w:val="22"/>
          <w:lang w:val="fr-FR"/>
        </w:rPr>
        <w:tab/>
      </w:r>
      <w:r w:rsidR="00885F64" w:rsidRPr="001C39F5">
        <w:rPr>
          <w:rFonts w:ascii="Corbel" w:hAnsi="Corbel"/>
          <w:sz w:val="22"/>
          <w:szCs w:val="22"/>
          <w:lang w:val="fr-FR"/>
        </w:rPr>
        <w:tab/>
      </w:r>
      <w:r w:rsidRPr="001C39F5">
        <w:rPr>
          <w:rFonts w:ascii="Corbel" w:hAnsi="Corbel"/>
          <w:sz w:val="22"/>
          <w:szCs w:val="22"/>
          <w:lang w:val="fr-FR"/>
        </w:rPr>
        <w:t>Méthodologie et approche des consultations</w:t>
      </w:r>
    </w:p>
    <w:p w:rsidR="000E1977" w:rsidRPr="001C39F5" w:rsidRDefault="00885F64" w:rsidP="00F01081">
      <w:pPr>
        <w:ind w:firstLine="708"/>
        <w:rPr>
          <w:rFonts w:ascii="Corbel" w:hAnsi="Corbel"/>
          <w:sz w:val="22"/>
          <w:szCs w:val="22"/>
          <w:lang w:val="fr-FR"/>
        </w:rPr>
      </w:pPr>
      <w:r w:rsidRPr="001C39F5">
        <w:rPr>
          <w:rFonts w:ascii="Corbel" w:hAnsi="Corbel"/>
          <w:sz w:val="22"/>
          <w:szCs w:val="22"/>
          <w:lang w:val="fr-FR"/>
        </w:rPr>
        <w:tab/>
      </w:r>
      <w:r w:rsidR="000E1977" w:rsidRPr="001C39F5">
        <w:rPr>
          <w:rFonts w:ascii="Corbel" w:hAnsi="Corbel"/>
          <w:sz w:val="22"/>
          <w:szCs w:val="22"/>
          <w:lang w:val="fr-FR"/>
        </w:rPr>
        <w:t>Quels jeunes ?</w:t>
      </w:r>
    </w:p>
    <w:p w:rsidR="000E1977" w:rsidRPr="001C39F5" w:rsidRDefault="00885F64" w:rsidP="007F3A96">
      <w:pPr>
        <w:pStyle w:val="Heading2"/>
        <w:rPr>
          <w:rFonts w:ascii="Corbel" w:hAnsi="Corbel"/>
          <w:lang w:val="fr-FR"/>
        </w:rPr>
      </w:pPr>
      <w:r w:rsidRPr="001C39F5">
        <w:rPr>
          <w:rFonts w:ascii="Corbel" w:hAnsi="Corbel"/>
          <w:lang w:val="fr-FR"/>
        </w:rPr>
        <w:t>Chapitre 2</w:t>
      </w:r>
      <w:r w:rsidRPr="001C39F5">
        <w:rPr>
          <w:rFonts w:ascii="Corbel" w:hAnsi="Corbel"/>
          <w:lang w:val="fr-FR"/>
        </w:rPr>
        <w:tab/>
      </w:r>
      <w:r w:rsidR="000E1977" w:rsidRPr="001C39F5">
        <w:rPr>
          <w:rFonts w:ascii="Corbel" w:hAnsi="Corbel"/>
          <w:lang w:val="fr-FR"/>
        </w:rPr>
        <w:t>Visions de jeunes</w:t>
      </w:r>
    </w:p>
    <w:p w:rsidR="000E1977" w:rsidRPr="001C39F5" w:rsidRDefault="00885F64" w:rsidP="000E1977">
      <w:pPr>
        <w:ind w:firstLine="708"/>
        <w:rPr>
          <w:rFonts w:ascii="Corbel" w:hAnsi="Corbel"/>
          <w:sz w:val="22"/>
          <w:szCs w:val="22"/>
          <w:lang w:val="fr-FR"/>
        </w:rPr>
      </w:pPr>
      <w:r w:rsidRPr="001C39F5">
        <w:rPr>
          <w:rFonts w:ascii="Corbel" w:hAnsi="Corbel"/>
          <w:sz w:val="22"/>
          <w:szCs w:val="22"/>
          <w:lang w:val="fr-FR"/>
        </w:rPr>
        <w:tab/>
      </w:r>
      <w:r w:rsidR="000E1977" w:rsidRPr="001C39F5">
        <w:rPr>
          <w:rFonts w:ascii="Corbel" w:hAnsi="Corbel"/>
          <w:sz w:val="22"/>
          <w:szCs w:val="22"/>
          <w:lang w:val="fr-FR"/>
        </w:rPr>
        <w:t>Accès à l’éducation pour tous et qualité de l’enseignement</w:t>
      </w:r>
      <w:r w:rsidR="000E1977" w:rsidRPr="001C39F5">
        <w:rPr>
          <w:rFonts w:ascii="Corbel" w:hAnsi="Corbel"/>
          <w:sz w:val="22"/>
          <w:szCs w:val="22"/>
          <w:lang w:val="fr-FR"/>
        </w:rPr>
        <w:tab/>
      </w:r>
    </w:p>
    <w:p w:rsidR="000E1977" w:rsidRPr="001C39F5" w:rsidRDefault="00885F64" w:rsidP="000E1977">
      <w:pPr>
        <w:ind w:firstLine="708"/>
        <w:rPr>
          <w:rFonts w:ascii="Corbel" w:hAnsi="Corbel"/>
          <w:sz w:val="22"/>
          <w:szCs w:val="22"/>
          <w:lang w:val="fr-FR"/>
        </w:rPr>
      </w:pPr>
      <w:r w:rsidRPr="001C39F5">
        <w:rPr>
          <w:rFonts w:ascii="Corbel" w:hAnsi="Corbel"/>
          <w:sz w:val="22"/>
          <w:szCs w:val="22"/>
          <w:lang w:val="fr-FR"/>
        </w:rPr>
        <w:tab/>
      </w:r>
      <w:r w:rsidR="000E1977" w:rsidRPr="001C39F5">
        <w:rPr>
          <w:rFonts w:ascii="Corbel" w:hAnsi="Corbel"/>
          <w:sz w:val="22"/>
          <w:szCs w:val="22"/>
          <w:lang w:val="fr-FR"/>
        </w:rPr>
        <w:t xml:space="preserve">Egalité et justice sociale </w:t>
      </w:r>
    </w:p>
    <w:p w:rsidR="000E1977" w:rsidRPr="001C39F5" w:rsidRDefault="00885F64" w:rsidP="000E1977">
      <w:pPr>
        <w:ind w:firstLine="708"/>
        <w:rPr>
          <w:rFonts w:ascii="Corbel" w:hAnsi="Corbel"/>
          <w:sz w:val="22"/>
          <w:szCs w:val="22"/>
          <w:lang w:val="fr-FR"/>
        </w:rPr>
      </w:pPr>
      <w:r w:rsidRPr="001C39F5">
        <w:rPr>
          <w:rFonts w:ascii="Corbel" w:hAnsi="Corbel"/>
          <w:sz w:val="22"/>
          <w:szCs w:val="22"/>
          <w:lang w:val="fr-FR"/>
        </w:rPr>
        <w:tab/>
      </w:r>
      <w:r w:rsidR="000E1977" w:rsidRPr="001C39F5">
        <w:rPr>
          <w:rFonts w:ascii="Corbel" w:hAnsi="Corbel"/>
          <w:sz w:val="22"/>
          <w:szCs w:val="22"/>
          <w:lang w:val="fr-FR"/>
        </w:rPr>
        <w:t>Respect  des droits humains fondamentaux</w:t>
      </w:r>
    </w:p>
    <w:p w:rsidR="000E1977" w:rsidRPr="001C39F5" w:rsidRDefault="00885F64" w:rsidP="000E1977">
      <w:pPr>
        <w:ind w:firstLine="708"/>
        <w:rPr>
          <w:rFonts w:ascii="Corbel" w:hAnsi="Corbel"/>
          <w:sz w:val="22"/>
          <w:szCs w:val="22"/>
          <w:lang w:val="fr-FR"/>
        </w:rPr>
      </w:pPr>
      <w:r w:rsidRPr="001C39F5">
        <w:rPr>
          <w:rFonts w:ascii="Corbel" w:hAnsi="Corbel"/>
          <w:sz w:val="22"/>
          <w:szCs w:val="22"/>
          <w:lang w:val="fr-FR"/>
        </w:rPr>
        <w:tab/>
      </w:r>
      <w:r w:rsidR="000E1977" w:rsidRPr="001C39F5">
        <w:rPr>
          <w:rFonts w:ascii="Corbel" w:hAnsi="Corbel"/>
          <w:sz w:val="22"/>
          <w:szCs w:val="22"/>
          <w:lang w:val="fr-FR"/>
        </w:rPr>
        <w:t>Bonne gouvernance</w:t>
      </w:r>
    </w:p>
    <w:p w:rsidR="000E1977" w:rsidRPr="001C39F5" w:rsidRDefault="00885F64" w:rsidP="000E1977">
      <w:pPr>
        <w:ind w:firstLine="708"/>
        <w:rPr>
          <w:rFonts w:ascii="Corbel" w:hAnsi="Corbel"/>
          <w:sz w:val="22"/>
          <w:szCs w:val="22"/>
          <w:lang w:val="fr-FR"/>
        </w:rPr>
      </w:pPr>
      <w:r w:rsidRPr="001C39F5">
        <w:rPr>
          <w:rFonts w:ascii="Corbel" w:hAnsi="Corbel"/>
          <w:sz w:val="22"/>
          <w:szCs w:val="22"/>
          <w:lang w:val="fr-FR"/>
        </w:rPr>
        <w:tab/>
      </w:r>
      <w:r w:rsidR="000E1977" w:rsidRPr="001C39F5">
        <w:rPr>
          <w:rFonts w:ascii="Corbel" w:hAnsi="Corbel"/>
          <w:sz w:val="22"/>
          <w:szCs w:val="22"/>
          <w:lang w:val="fr-FR"/>
        </w:rPr>
        <w:t>Respect des droits et libertés constitutionnels</w:t>
      </w:r>
    </w:p>
    <w:p w:rsidR="000E1977" w:rsidRPr="001C39F5" w:rsidRDefault="00885F64" w:rsidP="000E1977">
      <w:pPr>
        <w:ind w:firstLine="708"/>
        <w:rPr>
          <w:rFonts w:ascii="Corbel" w:hAnsi="Corbel"/>
          <w:sz w:val="22"/>
          <w:szCs w:val="22"/>
          <w:lang w:val="fr-FR"/>
        </w:rPr>
      </w:pPr>
      <w:r w:rsidRPr="001C39F5">
        <w:rPr>
          <w:rFonts w:ascii="Corbel" w:hAnsi="Corbel"/>
          <w:sz w:val="22"/>
          <w:szCs w:val="22"/>
          <w:lang w:val="fr-FR"/>
        </w:rPr>
        <w:tab/>
      </w:r>
      <w:r w:rsidR="000E1977" w:rsidRPr="001C39F5">
        <w:rPr>
          <w:rFonts w:ascii="Corbel" w:hAnsi="Corbel"/>
          <w:sz w:val="22"/>
          <w:szCs w:val="22"/>
          <w:lang w:val="fr-FR"/>
        </w:rPr>
        <w:t>Sécurité et stabilité politique</w:t>
      </w:r>
    </w:p>
    <w:p w:rsidR="000E1977" w:rsidRPr="001C39F5" w:rsidRDefault="00885F64" w:rsidP="000E1977">
      <w:pPr>
        <w:ind w:firstLine="708"/>
        <w:rPr>
          <w:rFonts w:ascii="Corbel" w:hAnsi="Corbel"/>
          <w:sz w:val="22"/>
          <w:szCs w:val="22"/>
          <w:lang w:val="fr-FR"/>
        </w:rPr>
      </w:pPr>
      <w:r w:rsidRPr="001C39F5">
        <w:rPr>
          <w:rFonts w:ascii="Corbel" w:hAnsi="Corbel"/>
          <w:sz w:val="22"/>
          <w:szCs w:val="22"/>
          <w:lang w:val="fr-FR"/>
        </w:rPr>
        <w:tab/>
      </w:r>
      <w:r w:rsidR="000E1977" w:rsidRPr="001C39F5">
        <w:rPr>
          <w:rFonts w:ascii="Corbel" w:hAnsi="Corbel"/>
          <w:sz w:val="22"/>
          <w:szCs w:val="22"/>
          <w:lang w:val="fr-FR"/>
        </w:rPr>
        <w:t>Indépendance de la justice</w:t>
      </w:r>
    </w:p>
    <w:p w:rsidR="000E1977" w:rsidRPr="001C39F5" w:rsidRDefault="00885F64" w:rsidP="000E1977">
      <w:pPr>
        <w:ind w:firstLine="708"/>
        <w:rPr>
          <w:rFonts w:ascii="Corbel" w:hAnsi="Corbel"/>
          <w:sz w:val="22"/>
          <w:szCs w:val="22"/>
          <w:lang w:val="fr-FR"/>
        </w:rPr>
      </w:pPr>
      <w:r w:rsidRPr="001C39F5">
        <w:rPr>
          <w:rFonts w:ascii="Corbel" w:hAnsi="Corbel"/>
          <w:sz w:val="22"/>
          <w:szCs w:val="22"/>
          <w:lang w:val="fr-FR"/>
        </w:rPr>
        <w:tab/>
      </w:r>
      <w:r w:rsidR="000E1977" w:rsidRPr="001C39F5">
        <w:rPr>
          <w:rFonts w:ascii="Corbel" w:hAnsi="Corbel"/>
          <w:sz w:val="22"/>
          <w:szCs w:val="22"/>
          <w:lang w:val="fr-FR"/>
        </w:rPr>
        <w:t>Développement</w:t>
      </w:r>
    </w:p>
    <w:p w:rsidR="000E1977" w:rsidRPr="001C39F5" w:rsidRDefault="00885F64" w:rsidP="000E1977">
      <w:pPr>
        <w:ind w:firstLine="708"/>
        <w:rPr>
          <w:rFonts w:ascii="Corbel" w:hAnsi="Corbel"/>
          <w:sz w:val="22"/>
          <w:szCs w:val="22"/>
          <w:lang w:val="fr-FR"/>
        </w:rPr>
      </w:pPr>
      <w:r w:rsidRPr="001C39F5">
        <w:rPr>
          <w:rFonts w:ascii="Corbel" w:hAnsi="Corbel"/>
          <w:sz w:val="22"/>
          <w:szCs w:val="22"/>
          <w:lang w:val="fr-FR"/>
        </w:rPr>
        <w:tab/>
      </w:r>
      <w:r w:rsidR="000E1977" w:rsidRPr="001C39F5">
        <w:rPr>
          <w:rFonts w:ascii="Corbel" w:hAnsi="Corbel"/>
          <w:sz w:val="22"/>
          <w:szCs w:val="22"/>
          <w:lang w:val="fr-FR"/>
        </w:rPr>
        <w:t>Solidarité et fraternité</w:t>
      </w:r>
    </w:p>
    <w:p w:rsidR="000E1977" w:rsidRPr="001C39F5" w:rsidRDefault="00885F64" w:rsidP="000E1977">
      <w:pPr>
        <w:ind w:firstLine="708"/>
        <w:rPr>
          <w:rFonts w:ascii="Corbel" w:hAnsi="Corbel"/>
          <w:sz w:val="22"/>
          <w:szCs w:val="22"/>
          <w:lang w:val="fr-FR"/>
        </w:rPr>
      </w:pPr>
      <w:r w:rsidRPr="001C39F5">
        <w:rPr>
          <w:rFonts w:ascii="Corbel" w:hAnsi="Corbel"/>
          <w:sz w:val="22"/>
          <w:szCs w:val="22"/>
          <w:lang w:val="fr-FR"/>
        </w:rPr>
        <w:tab/>
      </w:r>
      <w:r w:rsidR="000E1977" w:rsidRPr="001C39F5">
        <w:rPr>
          <w:rFonts w:ascii="Corbel" w:hAnsi="Corbel"/>
          <w:sz w:val="22"/>
          <w:szCs w:val="22"/>
          <w:lang w:val="fr-FR"/>
        </w:rPr>
        <w:t>Citoyenneté active et participation civique</w:t>
      </w:r>
    </w:p>
    <w:p w:rsidR="000E1977" w:rsidRPr="001C39F5" w:rsidRDefault="00885F64" w:rsidP="00F01081">
      <w:pPr>
        <w:ind w:firstLine="708"/>
        <w:rPr>
          <w:rFonts w:ascii="Corbel" w:hAnsi="Corbel"/>
          <w:sz w:val="22"/>
          <w:szCs w:val="22"/>
          <w:lang w:val="fr-FR"/>
        </w:rPr>
      </w:pPr>
      <w:r w:rsidRPr="001C39F5">
        <w:rPr>
          <w:rFonts w:ascii="Corbel" w:hAnsi="Corbel"/>
          <w:sz w:val="22"/>
          <w:szCs w:val="22"/>
          <w:lang w:val="fr-FR"/>
        </w:rPr>
        <w:tab/>
      </w:r>
      <w:r w:rsidR="000E1977" w:rsidRPr="001C39F5">
        <w:rPr>
          <w:rFonts w:ascii="Corbel" w:hAnsi="Corbel"/>
          <w:sz w:val="22"/>
          <w:szCs w:val="22"/>
          <w:lang w:val="fr-FR"/>
        </w:rPr>
        <w:t>Protection de l’environnement et développement durable</w:t>
      </w:r>
    </w:p>
    <w:p w:rsidR="000E1977" w:rsidRPr="001C39F5" w:rsidRDefault="00885F64" w:rsidP="007F3A96">
      <w:pPr>
        <w:pStyle w:val="Heading2"/>
        <w:rPr>
          <w:rFonts w:ascii="Corbel" w:hAnsi="Corbel"/>
          <w:lang w:val="fr-FR"/>
        </w:rPr>
      </w:pPr>
      <w:r w:rsidRPr="001C39F5">
        <w:rPr>
          <w:rFonts w:ascii="Corbel" w:hAnsi="Corbel"/>
          <w:lang w:val="fr-FR"/>
        </w:rPr>
        <w:t>Chapitre 3</w:t>
      </w:r>
      <w:r w:rsidRPr="001C39F5">
        <w:rPr>
          <w:rFonts w:ascii="Corbel" w:hAnsi="Corbel"/>
          <w:lang w:val="fr-FR"/>
        </w:rPr>
        <w:tab/>
      </w:r>
      <w:r w:rsidR="000E1977" w:rsidRPr="001C39F5">
        <w:rPr>
          <w:rFonts w:ascii="Corbel" w:hAnsi="Corbel"/>
          <w:lang w:val="fr-FR"/>
        </w:rPr>
        <w:t>Paroles de jeunes sur… Etat de droit et démocratie</w:t>
      </w:r>
    </w:p>
    <w:p w:rsidR="000E1977" w:rsidRPr="001C39F5" w:rsidRDefault="000E1977" w:rsidP="000E1977">
      <w:pPr>
        <w:rPr>
          <w:rFonts w:ascii="Corbel" w:hAnsi="Corbel"/>
          <w:sz w:val="22"/>
          <w:szCs w:val="22"/>
          <w:lang w:val="fr-FR"/>
        </w:rPr>
      </w:pPr>
      <w:r w:rsidRPr="001C39F5">
        <w:rPr>
          <w:rFonts w:ascii="Corbel" w:hAnsi="Corbel"/>
          <w:sz w:val="22"/>
          <w:szCs w:val="22"/>
          <w:lang w:val="fr-FR"/>
        </w:rPr>
        <w:tab/>
      </w:r>
      <w:r w:rsidR="00885F64" w:rsidRPr="001C39F5">
        <w:rPr>
          <w:rFonts w:ascii="Corbel" w:hAnsi="Corbel"/>
          <w:sz w:val="22"/>
          <w:szCs w:val="22"/>
          <w:lang w:val="fr-FR"/>
        </w:rPr>
        <w:tab/>
      </w:r>
      <w:r w:rsidRPr="001C39F5">
        <w:rPr>
          <w:rFonts w:ascii="Corbel" w:hAnsi="Corbel"/>
          <w:sz w:val="22"/>
          <w:szCs w:val="22"/>
          <w:lang w:val="fr-FR"/>
        </w:rPr>
        <w:t>1. Espaces de liberté et d’expression dans une démocratie en construction</w:t>
      </w:r>
    </w:p>
    <w:p w:rsidR="000E1977" w:rsidRPr="001C39F5" w:rsidRDefault="000E1977" w:rsidP="000E1977">
      <w:pPr>
        <w:rPr>
          <w:rFonts w:ascii="Corbel" w:hAnsi="Corbel"/>
          <w:sz w:val="22"/>
          <w:szCs w:val="22"/>
          <w:lang w:val="fr-FR"/>
        </w:rPr>
      </w:pPr>
      <w:r w:rsidRPr="001C39F5">
        <w:rPr>
          <w:rFonts w:ascii="Corbel" w:hAnsi="Corbel"/>
          <w:sz w:val="22"/>
          <w:szCs w:val="22"/>
          <w:lang w:val="fr-FR"/>
        </w:rPr>
        <w:tab/>
      </w:r>
      <w:r w:rsidR="00885F64" w:rsidRPr="001C39F5">
        <w:rPr>
          <w:rFonts w:ascii="Corbel" w:hAnsi="Corbel"/>
          <w:sz w:val="22"/>
          <w:szCs w:val="22"/>
          <w:lang w:val="fr-FR"/>
        </w:rPr>
        <w:tab/>
      </w:r>
      <w:r w:rsidRPr="001C39F5">
        <w:rPr>
          <w:rFonts w:ascii="Corbel" w:hAnsi="Corbel"/>
          <w:sz w:val="22"/>
          <w:szCs w:val="22"/>
          <w:lang w:val="fr-FR"/>
        </w:rPr>
        <w:t>2. Indépendance de la justice</w:t>
      </w:r>
    </w:p>
    <w:p w:rsidR="000E1977" w:rsidRPr="001C39F5" w:rsidRDefault="00885F64" w:rsidP="000E1977">
      <w:pPr>
        <w:ind w:firstLine="708"/>
        <w:rPr>
          <w:rFonts w:ascii="Corbel" w:hAnsi="Corbel"/>
          <w:sz w:val="22"/>
          <w:szCs w:val="22"/>
          <w:lang w:val="fr-FR"/>
        </w:rPr>
      </w:pPr>
      <w:r w:rsidRPr="001C39F5">
        <w:rPr>
          <w:rFonts w:ascii="Corbel" w:hAnsi="Corbel"/>
          <w:sz w:val="22"/>
          <w:szCs w:val="22"/>
          <w:lang w:val="fr-FR"/>
        </w:rPr>
        <w:tab/>
      </w:r>
      <w:r w:rsidR="000E1977" w:rsidRPr="001C39F5">
        <w:rPr>
          <w:rFonts w:ascii="Corbel" w:hAnsi="Corbel"/>
          <w:sz w:val="22"/>
          <w:szCs w:val="22"/>
          <w:lang w:val="fr-FR"/>
        </w:rPr>
        <w:t>3. Citoyenneté</w:t>
      </w:r>
    </w:p>
    <w:p w:rsidR="000E1977" w:rsidRPr="001C39F5" w:rsidRDefault="000E1977" w:rsidP="000E1977">
      <w:pPr>
        <w:rPr>
          <w:rFonts w:ascii="Corbel" w:hAnsi="Corbel"/>
          <w:sz w:val="22"/>
          <w:szCs w:val="22"/>
          <w:lang w:val="fr-FR"/>
        </w:rPr>
      </w:pPr>
      <w:r w:rsidRPr="001C39F5">
        <w:rPr>
          <w:rFonts w:ascii="Corbel" w:hAnsi="Corbel"/>
          <w:sz w:val="22"/>
          <w:szCs w:val="22"/>
          <w:lang w:val="fr-FR"/>
        </w:rPr>
        <w:tab/>
      </w:r>
      <w:r w:rsidR="00885F64" w:rsidRPr="001C39F5">
        <w:rPr>
          <w:rFonts w:ascii="Corbel" w:hAnsi="Corbel"/>
          <w:sz w:val="22"/>
          <w:szCs w:val="22"/>
          <w:lang w:val="fr-FR"/>
        </w:rPr>
        <w:tab/>
      </w:r>
      <w:r w:rsidRPr="001C39F5">
        <w:rPr>
          <w:rFonts w:ascii="Corbel" w:hAnsi="Corbel"/>
          <w:sz w:val="22"/>
          <w:szCs w:val="22"/>
          <w:lang w:val="fr-FR"/>
        </w:rPr>
        <w:t>4. Etat, société civile, ONG</w:t>
      </w:r>
    </w:p>
    <w:p w:rsidR="000E1977" w:rsidRPr="001C39F5" w:rsidRDefault="00885F64" w:rsidP="007F3A96">
      <w:pPr>
        <w:pStyle w:val="Heading2"/>
        <w:rPr>
          <w:rFonts w:ascii="Corbel" w:hAnsi="Corbel"/>
          <w:lang w:val="fr-FR"/>
        </w:rPr>
      </w:pPr>
      <w:r w:rsidRPr="001C39F5">
        <w:rPr>
          <w:rFonts w:ascii="Corbel" w:hAnsi="Corbel"/>
          <w:lang w:val="fr-FR"/>
        </w:rPr>
        <w:t>Chapitre 4</w:t>
      </w:r>
      <w:r w:rsidRPr="001C39F5">
        <w:rPr>
          <w:rFonts w:ascii="Corbel" w:hAnsi="Corbel"/>
          <w:lang w:val="fr-FR"/>
        </w:rPr>
        <w:tab/>
      </w:r>
      <w:r w:rsidR="000E1977" w:rsidRPr="001C39F5">
        <w:rPr>
          <w:rFonts w:ascii="Corbel" w:hAnsi="Corbel"/>
          <w:lang w:val="fr-FR"/>
        </w:rPr>
        <w:t xml:space="preserve">Paroles de jeunes sur … Economie et développement </w:t>
      </w:r>
    </w:p>
    <w:p w:rsidR="000E1977" w:rsidRPr="001C39F5" w:rsidRDefault="00885F64" w:rsidP="000E1977">
      <w:pPr>
        <w:rPr>
          <w:rFonts w:ascii="Corbel" w:hAnsi="Corbel"/>
          <w:sz w:val="22"/>
          <w:szCs w:val="22"/>
          <w:lang w:val="fr-FR"/>
        </w:rPr>
      </w:pPr>
      <w:r w:rsidRPr="001C39F5">
        <w:rPr>
          <w:rFonts w:ascii="Corbel" w:hAnsi="Corbel"/>
          <w:sz w:val="22"/>
          <w:szCs w:val="22"/>
          <w:lang w:val="fr-FR"/>
        </w:rPr>
        <w:tab/>
      </w:r>
      <w:r w:rsidRPr="001C39F5">
        <w:rPr>
          <w:rFonts w:ascii="Corbel" w:hAnsi="Corbel"/>
          <w:sz w:val="22"/>
          <w:szCs w:val="22"/>
          <w:lang w:val="fr-FR"/>
        </w:rPr>
        <w:tab/>
        <w:t>1</w:t>
      </w:r>
      <w:r w:rsidR="000E1977" w:rsidRPr="001C39F5">
        <w:rPr>
          <w:rFonts w:ascii="Corbel" w:hAnsi="Corbel"/>
          <w:sz w:val="22"/>
          <w:szCs w:val="22"/>
          <w:lang w:val="fr-FR"/>
        </w:rPr>
        <w:t>. Conditions de vie, habitat et transport</w:t>
      </w:r>
    </w:p>
    <w:p w:rsidR="000E1977" w:rsidRPr="001C39F5" w:rsidRDefault="00885F64" w:rsidP="000E1977">
      <w:pPr>
        <w:rPr>
          <w:rFonts w:ascii="Corbel" w:hAnsi="Corbel"/>
          <w:sz w:val="22"/>
          <w:szCs w:val="22"/>
          <w:lang w:val="fr-FR"/>
        </w:rPr>
      </w:pPr>
      <w:r w:rsidRPr="001C39F5">
        <w:rPr>
          <w:rFonts w:ascii="Corbel" w:hAnsi="Corbel"/>
          <w:sz w:val="22"/>
          <w:szCs w:val="22"/>
          <w:lang w:val="fr-FR"/>
        </w:rPr>
        <w:tab/>
      </w:r>
      <w:r w:rsidRPr="001C39F5">
        <w:rPr>
          <w:rFonts w:ascii="Corbel" w:hAnsi="Corbel"/>
          <w:sz w:val="22"/>
          <w:szCs w:val="22"/>
          <w:lang w:val="fr-FR"/>
        </w:rPr>
        <w:tab/>
        <w:t>2</w:t>
      </w:r>
      <w:r w:rsidR="000E1977" w:rsidRPr="001C39F5">
        <w:rPr>
          <w:rFonts w:ascii="Corbel" w:hAnsi="Corbel"/>
          <w:sz w:val="22"/>
          <w:szCs w:val="22"/>
          <w:lang w:val="fr-FR"/>
        </w:rPr>
        <w:t>. Emploi, formation et entreprenariat</w:t>
      </w:r>
    </w:p>
    <w:p w:rsidR="000E1977" w:rsidRPr="001C39F5" w:rsidRDefault="00885F64" w:rsidP="00F01081">
      <w:pPr>
        <w:ind w:firstLine="708"/>
        <w:rPr>
          <w:rFonts w:ascii="Corbel" w:hAnsi="Corbel"/>
          <w:sz w:val="22"/>
          <w:szCs w:val="22"/>
          <w:lang w:val="fr-FR"/>
        </w:rPr>
      </w:pPr>
      <w:r w:rsidRPr="001C39F5">
        <w:rPr>
          <w:rFonts w:ascii="Corbel" w:hAnsi="Corbel"/>
          <w:sz w:val="22"/>
          <w:szCs w:val="22"/>
          <w:lang w:val="fr-FR"/>
        </w:rPr>
        <w:tab/>
        <w:t>3</w:t>
      </w:r>
      <w:r w:rsidR="000E1977" w:rsidRPr="001C39F5">
        <w:rPr>
          <w:rFonts w:ascii="Corbel" w:hAnsi="Corbel"/>
          <w:sz w:val="22"/>
          <w:szCs w:val="22"/>
          <w:lang w:val="fr-FR"/>
        </w:rPr>
        <w:t>. Economie formelle et économie informelle</w:t>
      </w:r>
    </w:p>
    <w:p w:rsidR="000E1977" w:rsidRPr="001C39F5" w:rsidRDefault="00885F64" w:rsidP="007F3A96">
      <w:pPr>
        <w:pStyle w:val="Heading2"/>
        <w:rPr>
          <w:rFonts w:ascii="Corbel" w:hAnsi="Corbel"/>
          <w:lang w:val="fr-FR"/>
        </w:rPr>
      </w:pPr>
      <w:r w:rsidRPr="001C39F5">
        <w:rPr>
          <w:rFonts w:ascii="Corbel" w:hAnsi="Corbel"/>
          <w:lang w:val="fr-FR"/>
        </w:rPr>
        <w:t>Chapitre 5</w:t>
      </w:r>
      <w:r w:rsidRPr="001C39F5">
        <w:rPr>
          <w:rFonts w:ascii="Corbel" w:hAnsi="Corbel"/>
          <w:lang w:val="fr-FR"/>
        </w:rPr>
        <w:tab/>
      </w:r>
      <w:r w:rsidR="000E1977" w:rsidRPr="001C39F5">
        <w:rPr>
          <w:rFonts w:ascii="Corbel" w:hAnsi="Corbel"/>
          <w:lang w:val="fr-FR"/>
        </w:rPr>
        <w:t>Paroles de jeunes sur… Egalité et différence</w:t>
      </w:r>
    </w:p>
    <w:p w:rsidR="000E1977" w:rsidRPr="001C39F5" w:rsidRDefault="00885F64" w:rsidP="000E1977">
      <w:pPr>
        <w:rPr>
          <w:rFonts w:ascii="Corbel" w:hAnsi="Corbel"/>
          <w:sz w:val="22"/>
          <w:szCs w:val="22"/>
          <w:lang w:val="fr-FR"/>
        </w:rPr>
      </w:pPr>
      <w:r w:rsidRPr="001C39F5">
        <w:rPr>
          <w:rFonts w:ascii="Corbel" w:hAnsi="Corbel"/>
          <w:sz w:val="22"/>
          <w:szCs w:val="22"/>
          <w:lang w:val="fr-FR"/>
        </w:rPr>
        <w:tab/>
      </w:r>
      <w:r w:rsidRPr="001C39F5">
        <w:rPr>
          <w:rFonts w:ascii="Corbel" w:hAnsi="Corbel"/>
          <w:sz w:val="22"/>
          <w:szCs w:val="22"/>
          <w:lang w:val="fr-FR"/>
        </w:rPr>
        <w:tab/>
        <w:t xml:space="preserve">1. </w:t>
      </w:r>
      <w:r w:rsidR="000E1977" w:rsidRPr="001C39F5">
        <w:rPr>
          <w:rFonts w:ascii="Corbel" w:hAnsi="Corbel"/>
          <w:sz w:val="22"/>
          <w:szCs w:val="22"/>
          <w:lang w:val="fr-FR"/>
        </w:rPr>
        <w:t>Egalité des sexes</w:t>
      </w:r>
    </w:p>
    <w:p w:rsidR="000E1977" w:rsidRPr="001C39F5" w:rsidRDefault="00885F64" w:rsidP="000E1977">
      <w:pPr>
        <w:rPr>
          <w:rFonts w:ascii="Corbel" w:hAnsi="Corbel"/>
          <w:sz w:val="22"/>
          <w:szCs w:val="22"/>
          <w:lang w:val="fr-FR"/>
        </w:rPr>
      </w:pPr>
      <w:r w:rsidRPr="001C39F5">
        <w:rPr>
          <w:rFonts w:ascii="Corbel" w:hAnsi="Corbel"/>
          <w:sz w:val="22"/>
          <w:szCs w:val="22"/>
          <w:lang w:val="fr-FR"/>
        </w:rPr>
        <w:tab/>
      </w:r>
      <w:r w:rsidRPr="001C39F5">
        <w:rPr>
          <w:rFonts w:ascii="Corbel" w:hAnsi="Corbel"/>
          <w:sz w:val="22"/>
          <w:szCs w:val="22"/>
          <w:lang w:val="fr-FR"/>
        </w:rPr>
        <w:tab/>
        <w:t>2</w:t>
      </w:r>
      <w:r w:rsidR="000E1977" w:rsidRPr="001C39F5">
        <w:rPr>
          <w:rFonts w:ascii="Corbel" w:hAnsi="Corbel"/>
          <w:sz w:val="22"/>
          <w:szCs w:val="22"/>
          <w:lang w:val="fr-FR"/>
        </w:rPr>
        <w:t>. Discriminations et préjugés</w:t>
      </w:r>
    </w:p>
    <w:p w:rsidR="000E1977" w:rsidRPr="001C39F5" w:rsidRDefault="00885F64" w:rsidP="000E1977">
      <w:pPr>
        <w:rPr>
          <w:rFonts w:ascii="Corbel" w:hAnsi="Corbel"/>
          <w:sz w:val="22"/>
          <w:szCs w:val="22"/>
          <w:lang w:val="fr-FR"/>
        </w:rPr>
      </w:pPr>
      <w:r w:rsidRPr="001C39F5">
        <w:rPr>
          <w:rFonts w:ascii="Corbel" w:hAnsi="Corbel"/>
          <w:sz w:val="22"/>
          <w:szCs w:val="22"/>
          <w:lang w:val="fr-FR"/>
        </w:rPr>
        <w:tab/>
      </w:r>
      <w:r w:rsidRPr="001C39F5">
        <w:rPr>
          <w:rFonts w:ascii="Corbel" w:hAnsi="Corbel"/>
          <w:sz w:val="22"/>
          <w:szCs w:val="22"/>
          <w:lang w:val="fr-FR"/>
        </w:rPr>
        <w:tab/>
        <w:t>3</w:t>
      </w:r>
      <w:r w:rsidR="000E1977" w:rsidRPr="001C39F5">
        <w:rPr>
          <w:rFonts w:ascii="Corbel" w:hAnsi="Corbel"/>
          <w:sz w:val="22"/>
          <w:szCs w:val="22"/>
          <w:lang w:val="fr-FR"/>
        </w:rPr>
        <w:t xml:space="preserve">. Santé et sexualité </w:t>
      </w:r>
    </w:p>
    <w:p w:rsidR="000E1977" w:rsidRPr="001C39F5" w:rsidRDefault="00885F64" w:rsidP="007F3A96">
      <w:pPr>
        <w:pStyle w:val="Heading2"/>
        <w:rPr>
          <w:rFonts w:ascii="Corbel" w:hAnsi="Corbel"/>
          <w:lang w:val="fr-FR"/>
        </w:rPr>
      </w:pPr>
      <w:r w:rsidRPr="001C39F5">
        <w:rPr>
          <w:rFonts w:ascii="Corbel" w:hAnsi="Corbel"/>
          <w:lang w:val="fr-FR"/>
        </w:rPr>
        <w:t>Chapitre 6</w:t>
      </w:r>
      <w:r w:rsidRPr="001C39F5">
        <w:rPr>
          <w:rFonts w:ascii="Corbel" w:hAnsi="Corbel"/>
          <w:lang w:val="fr-FR"/>
        </w:rPr>
        <w:tab/>
      </w:r>
      <w:r w:rsidR="000E1977" w:rsidRPr="001C39F5">
        <w:rPr>
          <w:rFonts w:ascii="Corbel" w:hAnsi="Corbel"/>
          <w:lang w:val="fr-FR"/>
        </w:rPr>
        <w:t>Paroles de jeunes sur… Identité et culture</w:t>
      </w:r>
    </w:p>
    <w:p w:rsidR="000E1977" w:rsidRPr="001C39F5" w:rsidRDefault="00885F64" w:rsidP="000E1977">
      <w:pPr>
        <w:rPr>
          <w:rFonts w:ascii="Corbel" w:hAnsi="Corbel"/>
          <w:sz w:val="22"/>
          <w:szCs w:val="22"/>
          <w:lang w:val="fr-FR"/>
        </w:rPr>
      </w:pPr>
      <w:r w:rsidRPr="001C39F5">
        <w:rPr>
          <w:rFonts w:ascii="Corbel" w:hAnsi="Corbel"/>
          <w:sz w:val="22"/>
          <w:szCs w:val="22"/>
          <w:lang w:val="fr-FR"/>
        </w:rPr>
        <w:tab/>
      </w:r>
      <w:r w:rsidRPr="001C39F5">
        <w:rPr>
          <w:rFonts w:ascii="Corbel" w:hAnsi="Corbel"/>
          <w:sz w:val="22"/>
          <w:szCs w:val="22"/>
          <w:lang w:val="fr-FR"/>
        </w:rPr>
        <w:tab/>
        <w:t>1</w:t>
      </w:r>
      <w:r w:rsidR="000E1977" w:rsidRPr="001C39F5">
        <w:rPr>
          <w:rFonts w:ascii="Corbel" w:hAnsi="Corbel"/>
          <w:sz w:val="22"/>
          <w:szCs w:val="22"/>
          <w:lang w:val="fr-FR"/>
        </w:rPr>
        <w:t>. La culture en Haïti </w:t>
      </w:r>
    </w:p>
    <w:p w:rsidR="000E1977" w:rsidRPr="001C39F5" w:rsidRDefault="00885F64" w:rsidP="000E1977">
      <w:pPr>
        <w:rPr>
          <w:rFonts w:ascii="Corbel" w:hAnsi="Corbel"/>
          <w:sz w:val="22"/>
          <w:szCs w:val="22"/>
          <w:lang w:val="fr-FR"/>
        </w:rPr>
      </w:pPr>
      <w:r w:rsidRPr="001C39F5">
        <w:rPr>
          <w:rFonts w:ascii="Corbel" w:hAnsi="Corbel"/>
          <w:sz w:val="22"/>
          <w:szCs w:val="22"/>
          <w:lang w:val="fr-FR"/>
        </w:rPr>
        <w:tab/>
      </w:r>
      <w:r w:rsidRPr="001C39F5">
        <w:rPr>
          <w:rFonts w:ascii="Corbel" w:hAnsi="Corbel"/>
          <w:sz w:val="22"/>
          <w:szCs w:val="22"/>
          <w:lang w:val="fr-FR"/>
        </w:rPr>
        <w:tab/>
      </w:r>
      <w:r w:rsidR="000E1977" w:rsidRPr="001C39F5">
        <w:rPr>
          <w:rFonts w:ascii="Corbel" w:hAnsi="Corbel"/>
          <w:sz w:val="22"/>
          <w:szCs w:val="22"/>
          <w:lang w:val="fr-FR"/>
        </w:rPr>
        <w:t>2. Les religions dans un contexte d’Etat fragile </w:t>
      </w:r>
    </w:p>
    <w:p w:rsidR="000E1977" w:rsidRPr="001C39F5" w:rsidRDefault="00885F64" w:rsidP="000E1977">
      <w:pPr>
        <w:rPr>
          <w:rFonts w:ascii="Corbel" w:hAnsi="Corbel"/>
          <w:sz w:val="22"/>
          <w:szCs w:val="22"/>
          <w:lang w:val="fr-FR"/>
        </w:rPr>
      </w:pPr>
      <w:r w:rsidRPr="001C39F5">
        <w:rPr>
          <w:rFonts w:ascii="Corbel" w:hAnsi="Corbel"/>
          <w:sz w:val="22"/>
          <w:szCs w:val="22"/>
          <w:lang w:val="fr-FR"/>
        </w:rPr>
        <w:tab/>
      </w:r>
      <w:r w:rsidRPr="001C39F5">
        <w:rPr>
          <w:rFonts w:ascii="Corbel" w:hAnsi="Corbel"/>
          <w:sz w:val="22"/>
          <w:szCs w:val="22"/>
          <w:lang w:val="fr-FR"/>
        </w:rPr>
        <w:tab/>
      </w:r>
      <w:r w:rsidR="000E1977" w:rsidRPr="001C39F5">
        <w:rPr>
          <w:rFonts w:ascii="Corbel" w:hAnsi="Corbel"/>
          <w:sz w:val="22"/>
          <w:szCs w:val="22"/>
          <w:lang w:val="fr-FR"/>
        </w:rPr>
        <w:t>3. Loisirs et vie associative</w:t>
      </w:r>
    </w:p>
    <w:p w:rsidR="000E1977" w:rsidRPr="001C39F5" w:rsidRDefault="00885F64" w:rsidP="000E1977">
      <w:pPr>
        <w:rPr>
          <w:rFonts w:ascii="Corbel" w:hAnsi="Corbel"/>
          <w:sz w:val="22"/>
          <w:szCs w:val="22"/>
          <w:lang w:val="fr-FR"/>
        </w:rPr>
      </w:pPr>
      <w:r w:rsidRPr="001C39F5">
        <w:rPr>
          <w:rFonts w:ascii="Corbel" w:hAnsi="Corbel"/>
          <w:sz w:val="22"/>
          <w:szCs w:val="22"/>
          <w:lang w:val="fr-FR"/>
        </w:rPr>
        <w:tab/>
      </w:r>
      <w:r w:rsidRPr="001C39F5">
        <w:rPr>
          <w:rFonts w:ascii="Corbel" w:hAnsi="Corbel"/>
          <w:sz w:val="22"/>
          <w:szCs w:val="22"/>
          <w:lang w:val="fr-FR"/>
        </w:rPr>
        <w:tab/>
      </w:r>
      <w:r w:rsidR="000E1977" w:rsidRPr="001C39F5">
        <w:rPr>
          <w:rFonts w:ascii="Corbel" w:hAnsi="Corbel"/>
          <w:sz w:val="22"/>
          <w:szCs w:val="22"/>
          <w:lang w:val="fr-FR"/>
        </w:rPr>
        <w:t>4. Langues et culture</w:t>
      </w:r>
    </w:p>
    <w:p w:rsidR="000E1977" w:rsidRPr="001C39F5" w:rsidRDefault="00885F64" w:rsidP="007F3A96">
      <w:pPr>
        <w:pStyle w:val="Heading2"/>
        <w:rPr>
          <w:rFonts w:ascii="Corbel" w:hAnsi="Corbel"/>
          <w:lang w:val="fr-FR"/>
        </w:rPr>
      </w:pPr>
      <w:r w:rsidRPr="001C39F5">
        <w:rPr>
          <w:rFonts w:ascii="Corbel" w:hAnsi="Corbel"/>
          <w:lang w:val="fr-FR"/>
        </w:rPr>
        <w:t>Chapitre 7</w:t>
      </w:r>
      <w:r w:rsidRPr="001C39F5">
        <w:rPr>
          <w:rFonts w:ascii="Corbel" w:hAnsi="Corbel"/>
          <w:lang w:val="fr-FR"/>
        </w:rPr>
        <w:tab/>
      </w:r>
      <w:r w:rsidR="000E1977" w:rsidRPr="001C39F5">
        <w:rPr>
          <w:rFonts w:ascii="Corbel" w:hAnsi="Corbel"/>
          <w:lang w:val="fr-FR"/>
        </w:rPr>
        <w:t xml:space="preserve">Quelles perspectives ? </w:t>
      </w:r>
    </w:p>
    <w:p w:rsidR="000E1977" w:rsidRPr="001C39F5" w:rsidRDefault="000E1977" w:rsidP="000E1977">
      <w:pPr>
        <w:rPr>
          <w:rFonts w:ascii="Corbel" w:hAnsi="Corbel"/>
          <w:sz w:val="22"/>
          <w:szCs w:val="22"/>
          <w:lang w:val="fr-FR"/>
        </w:rPr>
      </w:pPr>
      <w:r w:rsidRPr="001C39F5">
        <w:rPr>
          <w:rFonts w:ascii="Corbel" w:hAnsi="Corbel"/>
          <w:sz w:val="22"/>
          <w:szCs w:val="22"/>
          <w:lang w:val="fr-FR"/>
        </w:rPr>
        <w:tab/>
      </w:r>
      <w:r w:rsidR="00885F64" w:rsidRPr="001C39F5">
        <w:rPr>
          <w:rFonts w:ascii="Corbel" w:hAnsi="Corbel"/>
          <w:sz w:val="22"/>
          <w:szCs w:val="22"/>
          <w:lang w:val="fr-FR"/>
        </w:rPr>
        <w:tab/>
      </w:r>
      <w:r w:rsidRPr="001C39F5">
        <w:rPr>
          <w:rFonts w:ascii="Corbel" w:hAnsi="Corbel"/>
          <w:sz w:val="22"/>
          <w:szCs w:val="22"/>
          <w:lang w:val="fr-FR"/>
        </w:rPr>
        <w:t>L’importance de capitaliser</w:t>
      </w:r>
    </w:p>
    <w:p w:rsidR="007F3A96" w:rsidRPr="001C39F5" w:rsidRDefault="00885F64" w:rsidP="000E1977">
      <w:pPr>
        <w:ind w:firstLine="708"/>
        <w:rPr>
          <w:rFonts w:ascii="Corbel" w:hAnsi="Corbel"/>
          <w:sz w:val="22"/>
          <w:szCs w:val="22"/>
          <w:lang w:val="fr-FR"/>
        </w:rPr>
      </w:pPr>
      <w:r w:rsidRPr="001C39F5">
        <w:rPr>
          <w:rFonts w:ascii="Corbel" w:hAnsi="Corbel"/>
          <w:sz w:val="22"/>
          <w:szCs w:val="22"/>
          <w:lang w:val="fr-FR"/>
        </w:rPr>
        <w:tab/>
      </w:r>
      <w:r w:rsidR="000E1977" w:rsidRPr="001C39F5">
        <w:rPr>
          <w:rFonts w:ascii="Corbel" w:hAnsi="Corbel"/>
          <w:sz w:val="22"/>
          <w:szCs w:val="22"/>
          <w:lang w:val="fr-FR"/>
        </w:rPr>
        <w:t>Comment utiliser ce livre ?</w:t>
      </w:r>
    </w:p>
    <w:p w:rsidR="00885F64" w:rsidRPr="001C39F5" w:rsidRDefault="00885F64" w:rsidP="000E1977">
      <w:pPr>
        <w:ind w:firstLine="708"/>
        <w:rPr>
          <w:rFonts w:ascii="Corbel" w:hAnsi="Corbel"/>
          <w:sz w:val="22"/>
          <w:szCs w:val="22"/>
          <w:lang w:val="fr-FR"/>
        </w:rPr>
      </w:pPr>
      <w:r w:rsidRPr="001C39F5">
        <w:rPr>
          <w:rFonts w:ascii="Corbel" w:hAnsi="Corbel"/>
          <w:sz w:val="22"/>
          <w:szCs w:val="22"/>
          <w:lang w:val="fr-FR"/>
        </w:rPr>
        <w:tab/>
        <w:t>Conclusion</w:t>
      </w:r>
    </w:p>
    <w:p w:rsidR="00EE5642" w:rsidRPr="001C39F5" w:rsidRDefault="00EE5642" w:rsidP="007F3A96">
      <w:pPr>
        <w:pStyle w:val="Heading2"/>
        <w:rPr>
          <w:rFonts w:ascii="Corbel" w:hAnsi="Corbel"/>
          <w:lang w:val="fr-FR"/>
        </w:rPr>
      </w:pPr>
      <w:r w:rsidRPr="001C39F5">
        <w:rPr>
          <w:rFonts w:ascii="Corbel" w:hAnsi="Corbel"/>
          <w:lang w:val="fr-FR"/>
        </w:rPr>
        <w:t>Annexes</w:t>
      </w:r>
    </w:p>
    <w:p w:rsidR="000E1977" w:rsidRPr="001C39F5" w:rsidRDefault="00717516" w:rsidP="000E1977">
      <w:pPr>
        <w:ind w:firstLine="708"/>
        <w:rPr>
          <w:rFonts w:ascii="Corbel" w:hAnsi="Corbel"/>
          <w:sz w:val="22"/>
          <w:szCs w:val="22"/>
          <w:lang w:val="fr-FR"/>
        </w:rPr>
      </w:pPr>
      <w:r w:rsidRPr="001C39F5">
        <w:rPr>
          <w:rFonts w:ascii="Corbel" w:hAnsi="Corbel"/>
          <w:sz w:val="22"/>
          <w:szCs w:val="22"/>
          <w:lang w:val="fr-FR"/>
        </w:rPr>
        <w:tab/>
      </w:r>
      <w:r w:rsidR="000E1977" w:rsidRPr="001C39F5">
        <w:rPr>
          <w:rFonts w:ascii="Corbel" w:hAnsi="Corbel"/>
          <w:sz w:val="22"/>
          <w:szCs w:val="22"/>
          <w:lang w:val="fr-FR"/>
        </w:rPr>
        <w:t>Liste des structures travaillant dans le domaine de la jeunesse en Haïti</w:t>
      </w:r>
    </w:p>
    <w:p w:rsidR="00EE5642" w:rsidRPr="001C39F5" w:rsidRDefault="00717516" w:rsidP="000E1977">
      <w:pPr>
        <w:ind w:firstLine="708"/>
        <w:rPr>
          <w:rFonts w:ascii="Corbel" w:hAnsi="Corbel"/>
          <w:sz w:val="22"/>
          <w:szCs w:val="22"/>
          <w:lang w:val="fr-FR"/>
        </w:rPr>
      </w:pPr>
      <w:r w:rsidRPr="001C39F5">
        <w:rPr>
          <w:rFonts w:ascii="Corbel" w:hAnsi="Corbel"/>
          <w:sz w:val="22"/>
          <w:szCs w:val="22"/>
          <w:lang w:val="fr-FR"/>
        </w:rPr>
        <w:tab/>
      </w:r>
      <w:r w:rsidR="00EE5642" w:rsidRPr="001C39F5">
        <w:rPr>
          <w:rFonts w:ascii="Corbel" w:hAnsi="Corbel"/>
          <w:sz w:val="22"/>
          <w:szCs w:val="22"/>
          <w:lang w:val="fr-FR"/>
        </w:rPr>
        <w:t>Glossaire</w:t>
      </w:r>
    </w:p>
    <w:p w:rsidR="000E1977" w:rsidRPr="00ED14B2" w:rsidRDefault="000E1977" w:rsidP="00A32E70">
      <w:pPr>
        <w:pStyle w:val="Subtitle"/>
        <w:jc w:val="center"/>
        <w:rPr>
          <w:rStyle w:val="Strong"/>
          <w:rFonts w:ascii="Corbel" w:hAnsi="Corbel"/>
          <w:i w:val="0"/>
          <w:sz w:val="60"/>
          <w:szCs w:val="60"/>
          <w:lang w:val="fr-FR"/>
        </w:rPr>
      </w:pPr>
    </w:p>
    <w:p w:rsidR="000E1977" w:rsidRPr="00ED14B2" w:rsidRDefault="000E1977" w:rsidP="000E1977">
      <w:pPr>
        <w:pStyle w:val="Subtitle"/>
        <w:numPr>
          <w:ilvl w:val="0"/>
          <w:numId w:val="0"/>
        </w:numPr>
        <w:ind w:left="360"/>
        <w:jc w:val="center"/>
        <w:rPr>
          <w:rStyle w:val="Strong"/>
          <w:rFonts w:ascii="Corbel" w:hAnsi="Corbel"/>
          <w:i w:val="0"/>
          <w:sz w:val="60"/>
          <w:szCs w:val="60"/>
          <w:lang w:val="fr-FR"/>
        </w:rPr>
      </w:pPr>
    </w:p>
    <w:p w:rsidR="000E1977" w:rsidRPr="00ED14B2" w:rsidRDefault="000E1977" w:rsidP="000E1977">
      <w:pPr>
        <w:pStyle w:val="Subtitle"/>
        <w:numPr>
          <w:ilvl w:val="0"/>
          <w:numId w:val="0"/>
        </w:numPr>
        <w:ind w:left="360"/>
        <w:jc w:val="center"/>
        <w:rPr>
          <w:rStyle w:val="Strong"/>
          <w:rFonts w:ascii="Corbel" w:hAnsi="Corbel"/>
          <w:i w:val="0"/>
          <w:sz w:val="60"/>
          <w:szCs w:val="60"/>
          <w:lang w:val="fr-FR"/>
        </w:rPr>
      </w:pPr>
    </w:p>
    <w:p w:rsidR="000E1977" w:rsidRPr="00ED14B2" w:rsidRDefault="000E1977" w:rsidP="000E1977">
      <w:pPr>
        <w:pStyle w:val="Subtitle"/>
        <w:numPr>
          <w:ilvl w:val="0"/>
          <w:numId w:val="0"/>
        </w:numPr>
        <w:ind w:left="360"/>
        <w:jc w:val="center"/>
        <w:rPr>
          <w:rStyle w:val="Strong"/>
          <w:rFonts w:ascii="Corbel" w:hAnsi="Corbel"/>
          <w:i w:val="0"/>
          <w:sz w:val="60"/>
          <w:szCs w:val="60"/>
          <w:lang w:val="fr-FR"/>
        </w:rPr>
      </w:pPr>
    </w:p>
    <w:p w:rsidR="000E1977" w:rsidRPr="00ED14B2" w:rsidRDefault="000E1977" w:rsidP="000E1977">
      <w:pPr>
        <w:pStyle w:val="Subtitle"/>
        <w:numPr>
          <w:ilvl w:val="0"/>
          <w:numId w:val="0"/>
        </w:numPr>
        <w:ind w:left="360"/>
        <w:jc w:val="center"/>
        <w:rPr>
          <w:rStyle w:val="Strong"/>
          <w:rFonts w:ascii="Corbel" w:hAnsi="Corbel"/>
          <w:i w:val="0"/>
          <w:sz w:val="60"/>
          <w:szCs w:val="60"/>
          <w:lang w:val="fr-FR"/>
        </w:rPr>
      </w:pPr>
    </w:p>
    <w:p w:rsidR="000E1977" w:rsidRPr="00ED14B2" w:rsidRDefault="000E1977" w:rsidP="000E1977">
      <w:pPr>
        <w:rPr>
          <w:rFonts w:ascii="Corbel" w:hAnsi="Corbel"/>
          <w:lang w:val="fr-FR"/>
        </w:rPr>
      </w:pPr>
    </w:p>
    <w:p w:rsidR="000E1977" w:rsidRPr="00ED14B2" w:rsidRDefault="000E1977" w:rsidP="000E1977">
      <w:pPr>
        <w:rPr>
          <w:rFonts w:ascii="Corbel" w:hAnsi="Corbel"/>
          <w:lang w:val="fr-FR"/>
        </w:rPr>
      </w:pPr>
    </w:p>
    <w:p w:rsidR="000E1977" w:rsidRPr="00ED14B2" w:rsidRDefault="000E1977" w:rsidP="000E1977">
      <w:pPr>
        <w:rPr>
          <w:rFonts w:ascii="Corbel" w:hAnsi="Corbel"/>
          <w:lang w:val="fr-FR"/>
        </w:rPr>
      </w:pPr>
    </w:p>
    <w:p w:rsidR="000E1977" w:rsidRPr="00ED14B2" w:rsidRDefault="000E1977" w:rsidP="000E1977">
      <w:pPr>
        <w:rPr>
          <w:rFonts w:ascii="Corbel" w:hAnsi="Corbel"/>
          <w:lang w:val="fr-FR"/>
        </w:rPr>
      </w:pPr>
    </w:p>
    <w:p w:rsidR="000E1977" w:rsidRPr="00ED14B2" w:rsidRDefault="000E1977" w:rsidP="000E1977">
      <w:pPr>
        <w:rPr>
          <w:rFonts w:ascii="Corbel" w:hAnsi="Corbel"/>
          <w:lang w:val="fr-FR"/>
        </w:rPr>
      </w:pPr>
    </w:p>
    <w:p w:rsidR="000E1977" w:rsidRPr="00ED14B2" w:rsidRDefault="000E1977" w:rsidP="000E1977">
      <w:pPr>
        <w:rPr>
          <w:rFonts w:ascii="Corbel" w:hAnsi="Corbel"/>
          <w:lang w:val="fr-FR"/>
        </w:rPr>
      </w:pPr>
    </w:p>
    <w:p w:rsidR="000E1977" w:rsidRPr="00ED14B2" w:rsidRDefault="000E1977" w:rsidP="000E1977">
      <w:pPr>
        <w:pStyle w:val="Subtitle"/>
        <w:numPr>
          <w:ilvl w:val="0"/>
          <w:numId w:val="0"/>
        </w:numPr>
        <w:ind w:left="360"/>
        <w:jc w:val="center"/>
        <w:rPr>
          <w:rStyle w:val="Strong"/>
          <w:rFonts w:ascii="Corbel" w:hAnsi="Corbel"/>
          <w:i w:val="0"/>
          <w:sz w:val="60"/>
          <w:szCs w:val="60"/>
          <w:lang w:val="fr-FR"/>
        </w:rPr>
      </w:pPr>
      <w:r w:rsidRPr="00ED14B2">
        <w:rPr>
          <w:rStyle w:val="Strong"/>
          <w:rFonts w:ascii="Corbel" w:hAnsi="Corbel"/>
          <w:i w:val="0"/>
          <w:sz w:val="60"/>
          <w:szCs w:val="60"/>
          <w:lang w:val="fr-FR"/>
        </w:rPr>
        <w:t xml:space="preserve">DONNER </w:t>
      </w:r>
    </w:p>
    <w:p w:rsidR="000E1977" w:rsidRPr="00ED14B2" w:rsidRDefault="000E1977" w:rsidP="000E1977">
      <w:pPr>
        <w:pStyle w:val="Subtitle"/>
        <w:numPr>
          <w:ilvl w:val="0"/>
          <w:numId w:val="0"/>
        </w:numPr>
        <w:ind w:left="360"/>
        <w:jc w:val="center"/>
        <w:rPr>
          <w:rStyle w:val="Strong"/>
          <w:rFonts w:ascii="Corbel" w:hAnsi="Corbel"/>
          <w:i w:val="0"/>
          <w:sz w:val="60"/>
          <w:szCs w:val="60"/>
          <w:lang w:val="fr-FR"/>
        </w:rPr>
      </w:pPr>
      <w:r w:rsidRPr="00ED14B2">
        <w:rPr>
          <w:rStyle w:val="Strong"/>
          <w:rFonts w:ascii="Corbel" w:hAnsi="Corbel"/>
          <w:i w:val="0"/>
          <w:sz w:val="60"/>
          <w:szCs w:val="60"/>
          <w:lang w:val="fr-FR"/>
        </w:rPr>
        <w:t xml:space="preserve">LA PAROLE </w:t>
      </w:r>
    </w:p>
    <w:p w:rsidR="000E1977" w:rsidRPr="00ED14B2" w:rsidRDefault="000E1977" w:rsidP="000E1977">
      <w:pPr>
        <w:pStyle w:val="Subtitle"/>
        <w:numPr>
          <w:ilvl w:val="0"/>
          <w:numId w:val="0"/>
        </w:numPr>
        <w:ind w:left="360"/>
        <w:jc w:val="center"/>
        <w:rPr>
          <w:rStyle w:val="Strong"/>
          <w:rFonts w:ascii="Corbel" w:hAnsi="Corbel"/>
          <w:i w:val="0"/>
          <w:sz w:val="60"/>
          <w:szCs w:val="60"/>
          <w:lang w:val="fr-FR"/>
        </w:rPr>
      </w:pPr>
      <w:r w:rsidRPr="00ED14B2">
        <w:rPr>
          <w:rStyle w:val="Strong"/>
          <w:rFonts w:ascii="Corbel" w:hAnsi="Corbel"/>
          <w:i w:val="0"/>
          <w:sz w:val="60"/>
          <w:szCs w:val="60"/>
          <w:lang w:val="fr-FR"/>
        </w:rPr>
        <w:t>AUX JEUNES</w:t>
      </w:r>
    </w:p>
    <w:p w:rsidR="0000080C" w:rsidRPr="00ED14B2" w:rsidRDefault="000E1977" w:rsidP="00FD76FE">
      <w:pPr>
        <w:rPr>
          <w:rStyle w:val="Strong"/>
          <w:rFonts w:ascii="Corbel" w:eastAsiaTheme="majorEastAsia" w:hAnsi="Corbel" w:cstheme="majorBidi"/>
          <w:iCs/>
          <w:color w:val="4F81BD" w:themeColor="accent1"/>
          <w:spacing w:val="15"/>
          <w:sz w:val="60"/>
          <w:szCs w:val="60"/>
          <w:lang w:val="fr-FR"/>
        </w:rPr>
      </w:pPr>
      <w:r w:rsidRPr="00ED14B2">
        <w:rPr>
          <w:rStyle w:val="Strong"/>
          <w:rFonts w:ascii="Corbel" w:hAnsi="Corbel"/>
          <w:i/>
          <w:sz w:val="60"/>
          <w:szCs w:val="60"/>
          <w:lang w:val="fr-FR"/>
        </w:rPr>
        <w:br w:type="page"/>
      </w:r>
    </w:p>
    <w:p w:rsidR="007F3A96" w:rsidRPr="001C39F5" w:rsidRDefault="007F3A96" w:rsidP="000945C0">
      <w:pPr>
        <w:pStyle w:val="Heading1"/>
        <w:rPr>
          <w:rFonts w:ascii="Corbel" w:hAnsi="Corbel"/>
          <w:lang w:val="fr-FR"/>
        </w:rPr>
      </w:pPr>
      <w:r w:rsidRPr="001C39F5">
        <w:rPr>
          <w:rFonts w:ascii="Corbel" w:hAnsi="Corbel"/>
          <w:lang w:val="fr-FR"/>
        </w:rPr>
        <w:lastRenderedPageBreak/>
        <w:t>Le projet et sa genèse</w:t>
      </w:r>
    </w:p>
    <w:p w:rsidR="007F3A96" w:rsidRPr="001C39F5" w:rsidRDefault="007F3A96" w:rsidP="000945C0">
      <w:pPr>
        <w:rPr>
          <w:rFonts w:ascii="Corbel" w:hAnsi="Corbel"/>
          <w:sz w:val="22"/>
          <w:szCs w:val="22"/>
          <w:lang w:val="fr-FR"/>
        </w:rPr>
      </w:pPr>
    </w:p>
    <w:p w:rsidR="007F3A96" w:rsidRPr="001C39F5" w:rsidRDefault="007F3A96" w:rsidP="000945C0">
      <w:pPr>
        <w:jc w:val="both"/>
        <w:rPr>
          <w:rFonts w:ascii="Corbel" w:hAnsi="Corbel"/>
          <w:sz w:val="22"/>
          <w:szCs w:val="22"/>
          <w:lang w:val="fr-FR"/>
        </w:rPr>
      </w:pPr>
      <w:r w:rsidRPr="001C39F5">
        <w:rPr>
          <w:rFonts w:ascii="Corbel" w:hAnsi="Corbel"/>
          <w:sz w:val="22"/>
          <w:szCs w:val="22"/>
          <w:lang w:val="fr-FR"/>
        </w:rPr>
        <w:t>Le projet « 400 voix de la jeunesse haïtienne » de FOKAL a vu le jour avec « Vague du futur », un autre projet national de la fondation (2009-2012), sous la tutelle de son Programme Initiative Jeunes, avec le soutien de l’ONG canadienne, Droits et Démocratie Haïti [n’existe plus depuis mars 2012]. Son objectif : développer chez les jeunes des deux sexes le sens civique et des comportements citoyens responsables, des capacités de réflexion critique et de plaidoyer, des compétences pour la promotion et la conduite d’initiatives communautaires à caractère citoyen. Le but poursuivi a été de susciter chez eux un engagement par rapport aux questions d’intérêt national.</w:t>
      </w:r>
    </w:p>
    <w:p w:rsidR="007F3A96" w:rsidRPr="001C39F5" w:rsidRDefault="007F3A96" w:rsidP="000945C0">
      <w:pPr>
        <w:jc w:val="both"/>
        <w:rPr>
          <w:rFonts w:ascii="Corbel" w:hAnsi="Corbel"/>
          <w:sz w:val="22"/>
          <w:szCs w:val="22"/>
          <w:lang w:val="fr-FR"/>
        </w:rPr>
      </w:pPr>
    </w:p>
    <w:p w:rsidR="007F3A96" w:rsidRPr="001C39F5" w:rsidRDefault="007F3A96" w:rsidP="000945C0">
      <w:pPr>
        <w:jc w:val="both"/>
        <w:rPr>
          <w:rFonts w:ascii="Corbel" w:hAnsi="Corbel"/>
          <w:sz w:val="22"/>
          <w:szCs w:val="22"/>
          <w:lang w:val="fr-FR"/>
        </w:rPr>
      </w:pPr>
      <w:r w:rsidRPr="001C39F5">
        <w:rPr>
          <w:rFonts w:ascii="Corbel" w:hAnsi="Corbel"/>
          <w:sz w:val="22"/>
          <w:szCs w:val="22"/>
          <w:lang w:val="fr-FR"/>
        </w:rPr>
        <w:t>À cette fin, FOKAL a organisé deux séminaires de réflexion de 3 jours, le premier en mai 2009, dans ses locaux à Port-au-Prince, et le second en juin 2010, après le séisme du 12 janvier, aux Cayes. Ont participé à chaque session 90 jeunes des 2 sexes, âgés de 16 à 25 ans, issus de son réseau de 14 clubs créés à l’occasion à travers le pays, huit (8) en province (</w:t>
      </w:r>
      <w:r w:rsidRPr="001C39F5">
        <w:rPr>
          <w:rFonts w:ascii="Corbel" w:hAnsi="Corbel"/>
          <w:i/>
          <w:sz w:val="22"/>
          <w:szCs w:val="22"/>
          <w:lang w:val="fr-FR"/>
        </w:rPr>
        <w:t xml:space="preserve">Cap-Haitien, Jacmel, Cayes, Jérémie, Gros-Morne, Fond Parisien, Darbonne, Camp-Perrin), </w:t>
      </w:r>
      <w:r w:rsidRPr="001C39F5">
        <w:rPr>
          <w:rFonts w:ascii="Corbel" w:hAnsi="Corbel"/>
          <w:sz w:val="22"/>
          <w:szCs w:val="22"/>
          <w:lang w:val="fr-FR"/>
        </w:rPr>
        <w:t>et cinq (5) dans des quartiers populaires de la capitale (</w:t>
      </w:r>
      <w:r w:rsidRPr="001C39F5">
        <w:rPr>
          <w:rFonts w:ascii="Corbel" w:hAnsi="Corbel"/>
          <w:i/>
          <w:sz w:val="22"/>
          <w:szCs w:val="22"/>
          <w:lang w:val="fr-FR"/>
        </w:rPr>
        <w:t>Mon Repos, Cote-Plage, Martissant, Christ-Roi, Santo, Centre-ville</w:t>
      </w:r>
      <w:r w:rsidRPr="001C39F5">
        <w:rPr>
          <w:rFonts w:ascii="Corbel" w:hAnsi="Corbel"/>
          <w:sz w:val="22"/>
          <w:szCs w:val="22"/>
          <w:lang w:val="fr-FR"/>
        </w:rPr>
        <w:t xml:space="preserve">).  </w:t>
      </w:r>
    </w:p>
    <w:p w:rsidR="007F3A96" w:rsidRPr="001C39F5" w:rsidRDefault="007F3A96" w:rsidP="000945C0">
      <w:pPr>
        <w:jc w:val="both"/>
        <w:rPr>
          <w:rFonts w:ascii="Corbel" w:hAnsi="Corbel"/>
          <w:sz w:val="22"/>
          <w:szCs w:val="22"/>
          <w:lang w:val="fr-FR"/>
        </w:rPr>
      </w:pPr>
    </w:p>
    <w:p w:rsidR="007F3A96" w:rsidRPr="001C39F5" w:rsidRDefault="007F3A96" w:rsidP="000945C0">
      <w:pPr>
        <w:jc w:val="both"/>
        <w:rPr>
          <w:rFonts w:ascii="Corbel" w:hAnsi="Corbel"/>
          <w:sz w:val="22"/>
          <w:szCs w:val="22"/>
          <w:lang w:val="fr-FR"/>
        </w:rPr>
      </w:pPr>
      <w:r w:rsidRPr="001C39F5">
        <w:rPr>
          <w:rFonts w:ascii="Corbel" w:hAnsi="Corbel"/>
          <w:sz w:val="22"/>
          <w:szCs w:val="22"/>
          <w:lang w:val="fr-FR"/>
        </w:rPr>
        <w:t>Les jeunes ont exprimé librement et ouvertement leurs inquiétudes et préoccupations, leurs aspirations et leurs perspectives d’avenir, sur des questions liées à leur condition (</w:t>
      </w:r>
      <w:r w:rsidRPr="001C39F5">
        <w:rPr>
          <w:rFonts w:ascii="Corbel" w:hAnsi="Corbel"/>
          <w:i/>
          <w:sz w:val="22"/>
          <w:szCs w:val="22"/>
          <w:lang w:val="fr-FR"/>
        </w:rPr>
        <w:t>Qu’est-ce qu’un(e) jeune ? Qu’est-ce qu’un citoyen, une citoyenne d’Haïti ?, les loisirs, le civisme, l’environnement et les nouvelles technologies de l’information et de la communication…</w:t>
      </w:r>
      <w:r w:rsidRPr="001C39F5">
        <w:rPr>
          <w:rFonts w:ascii="Corbel" w:hAnsi="Corbel"/>
          <w:sz w:val="22"/>
          <w:szCs w:val="22"/>
          <w:lang w:val="fr-FR"/>
        </w:rPr>
        <w:t>), sur les problèmes qui les agitent (</w:t>
      </w:r>
      <w:r w:rsidRPr="001C39F5">
        <w:rPr>
          <w:rFonts w:ascii="Corbel" w:hAnsi="Corbel"/>
          <w:i/>
          <w:sz w:val="22"/>
          <w:szCs w:val="22"/>
          <w:lang w:val="fr-FR"/>
        </w:rPr>
        <w:t>les expériences de la jeunesse, l’école haïtienne après le séisme du 12 janvier, la reconstruction d’Haïti, la décentralisation…</w:t>
      </w:r>
      <w:r w:rsidRPr="001C39F5">
        <w:rPr>
          <w:rFonts w:ascii="Corbel" w:hAnsi="Corbel"/>
          <w:sz w:val="22"/>
          <w:szCs w:val="22"/>
          <w:lang w:val="fr-FR"/>
        </w:rPr>
        <w:t xml:space="preserve">), et auxquels ils doivent faire face pour s’accomplir. </w:t>
      </w:r>
    </w:p>
    <w:p w:rsidR="007F3A96" w:rsidRPr="001C39F5" w:rsidRDefault="007F3A96" w:rsidP="000945C0">
      <w:pPr>
        <w:jc w:val="both"/>
        <w:rPr>
          <w:rFonts w:ascii="Corbel" w:hAnsi="Corbel"/>
          <w:sz w:val="22"/>
          <w:szCs w:val="22"/>
          <w:lang w:val="fr-FR"/>
        </w:rPr>
      </w:pPr>
    </w:p>
    <w:p w:rsidR="007F3A96" w:rsidRPr="001C39F5" w:rsidRDefault="007F3A96" w:rsidP="000945C0">
      <w:pPr>
        <w:jc w:val="both"/>
        <w:rPr>
          <w:rFonts w:ascii="Corbel" w:hAnsi="Corbel"/>
          <w:sz w:val="22"/>
          <w:szCs w:val="22"/>
          <w:lang w:val="fr-FR"/>
        </w:rPr>
      </w:pPr>
      <w:r w:rsidRPr="001C39F5">
        <w:rPr>
          <w:rFonts w:ascii="Corbel" w:hAnsi="Corbel"/>
          <w:sz w:val="22"/>
          <w:szCs w:val="22"/>
          <w:lang w:val="fr-FR"/>
        </w:rPr>
        <w:t>Ces forums ont associé des exposés de personnalités de la société civile, des débats, des causeries et des discussions en atelier</w:t>
      </w:r>
      <w:r w:rsidR="007153BB" w:rsidRPr="001C39F5">
        <w:rPr>
          <w:rFonts w:ascii="Corbel" w:hAnsi="Corbel"/>
          <w:sz w:val="22"/>
          <w:szCs w:val="22"/>
          <w:lang w:val="fr-FR"/>
        </w:rPr>
        <w:t>s</w:t>
      </w:r>
      <w:r w:rsidRPr="001C39F5">
        <w:rPr>
          <w:rFonts w:ascii="Corbel" w:hAnsi="Corbel"/>
          <w:sz w:val="22"/>
          <w:szCs w:val="22"/>
          <w:lang w:val="fr-FR"/>
        </w:rPr>
        <w:t xml:space="preserve"> entre les participants sur des problématiques qui concernent la jeunesse haïtienne. Ces débats et réflexions ont été riches en enseignements sur les frustrations et les aspirations des jeunes. Ces initiatives ont abouti à la réalisation, en mars 2012, de journées de sensibilisation par les jeunes, aux Cayes, à Camp-Perrin, à Darbonne, à Martissant, à Santo, à Gros Morne, sur des questions comme la gestion responsable des déchets domestiques, les loisirs, la lecture, l’éducation civique, </w:t>
      </w:r>
      <w:r w:rsidR="007153BB" w:rsidRPr="001C39F5">
        <w:rPr>
          <w:rFonts w:ascii="Corbel" w:hAnsi="Corbel"/>
          <w:sz w:val="22"/>
          <w:szCs w:val="22"/>
          <w:lang w:val="fr-FR"/>
        </w:rPr>
        <w:t xml:space="preserve">et </w:t>
      </w:r>
      <w:r w:rsidRPr="001C39F5">
        <w:rPr>
          <w:rFonts w:ascii="Corbel" w:hAnsi="Corbel"/>
          <w:sz w:val="22"/>
          <w:szCs w:val="22"/>
          <w:lang w:val="fr-FR"/>
        </w:rPr>
        <w:t>le reboisement.</w:t>
      </w:r>
    </w:p>
    <w:p w:rsidR="007F3A96" w:rsidRPr="001C39F5" w:rsidRDefault="007F3A96" w:rsidP="000945C0">
      <w:pPr>
        <w:pStyle w:val="Heading2"/>
        <w:rPr>
          <w:rFonts w:ascii="Corbel" w:hAnsi="Corbel"/>
          <w:lang w:val="fr-FR"/>
        </w:rPr>
      </w:pPr>
      <w:r w:rsidRPr="001C39F5">
        <w:rPr>
          <w:rFonts w:ascii="Corbel" w:hAnsi="Corbel"/>
          <w:lang w:val="fr-FR"/>
        </w:rPr>
        <w:t>Projet Vague du futur, le déclic…</w:t>
      </w:r>
    </w:p>
    <w:p w:rsidR="007F3A96" w:rsidRPr="00ED14B2" w:rsidRDefault="007F3A96" w:rsidP="000945C0">
      <w:pPr>
        <w:rPr>
          <w:rFonts w:ascii="Corbel" w:hAnsi="Corbel"/>
          <w:sz w:val="22"/>
          <w:szCs w:val="22"/>
          <w:lang w:val="fr-FR"/>
        </w:rPr>
      </w:pPr>
    </w:p>
    <w:p w:rsidR="007F3A96" w:rsidRDefault="007F3A96" w:rsidP="000945C0">
      <w:pPr>
        <w:jc w:val="both"/>
        <w:rPr>
          <w:rFonts w:ascii="Corbel" w:hAnsi="Corbel"/>
          <w:sz w:val="22"/>
          <w:szCs w:val="22"/>
          <w:lang w:val="fr-FR"/>
        </w:rPr>
      </w:pPr>
      <w:r w:rsidRPr="001C39F5">
        <w:rPr>
          <w:rFonts w:ascii="Corbel" w:hAnsi="Corbel"/>
          <w:sz w:val="22"/>
          <w:szCs w:val="22"/>
          <w:lang w:val="fr-FR"/>
        </w:rPr>
        <w:t>Fort du succès de ces forums jeunesse et des journées de sensibilisation qui ont suivi, FOKAL a jugé utile et nécessaire d’amplifier ces initiatives en développant ce projet « 400 voix de la jeunesse haïtienne ». Ces paroles libres des jeunes devaient être partagées avec le public haïtien. D’un coté</w:t>
      </w:r>
      <w:r w:rsidRPr="001C39F5">
        <w:rPr>
          <w:rFonts w:ascii="Corbel" w:hAnsi="Corbel" w:cs="Arial"/>
          <w:sz w:val="22"/>
          <w:szCs w:val="22"/>
          <w:lang w:val="fr-FR" w:eastAsia="ja-JP"/>
        </w:rPr>
        <w:t>, l</w:t>
      </w:r>
      <w:r w:rsidRPr="001C39F5">
        <w:rPr>
          <w:rFonts w:ascii="Corbel" w:hAnsi="Corbel"/>
          <w:sz w:val="22"/>
          <w:szCs w:val="22"/>
          <w:lang w:val="fr-FR"/>
        </w:rPr>
        <w:t>es jeunes étaient curieux de savoir ce que FOKAL allait faire de leurs réflexions, et de l’autre ils nous poussaient à les adresser aux leaders politiques, aux décideurs du pays, aux organisations de la société civile. Ils voulaient donc qu’on les entende. Ils voulaient être écoutés.</w:t>
      </w:r>
    </w:p>
    <w:p w:rsidR="00ED14B2" w:rsidRPr="001C39F5" w:rsidRDefault="00ED14B2" w:rsidP="000945C0">
      <w:pPr>
        <w:jc w:val="both"/>
        <w:rPr>
          <w:rFonts w:ascii="Corbel" w:hAnsi="Corbel"/>
          <w:sz w:val="22"/>
          <w:szCs w:val="22"/>
          <w:lang w:val="fr-FR"/>
        </w:rPr>
      </w:pPr>
    </w:p>
    <w:p w:rsidR="007F3A96" w:rsidRPr="001C39F5" w:rsidRDefault="007F3A96" w:rsidP="000945C0">
      <w:pPr>
        <w:jc w:val="both"/>
        <w:rPr>
          <w:rFonts w:ascii="Corbel" w:hAnsi="Corbel"/>
          <w:sz w:val="22"/>
          <w:szCs w:val="22"/>
          <w:lang w:val="fr-FR"/>
        </w:rPr>
      </w:pPr>
      <w:r w:rsidRPr="001C39F5">
        <w:rPr>
          <w:rFonts w:ascii="Corbel" w:hAnsi="Corbel"/>
          <w:sz w:val="22"/>
          <w:szCs w:val="22"/>
          <w:lang w:val="fr-FR"/>
        </w:rPr>
        <w:t xml:space="preserve">De ce fait, l’idée s’était </w:t>
      </w:r>
      <w:proofErr w:type="gramStart"/>
      <w:r w:rsidRPr="001C39F5">
        <w:rPr>
          <w:rFonts w:ascii="Corbel" w:hAnsi="Corbel"/>
          <w:sz w:val="22"/>
          <w:szCs w:val="22"/>
          <w:lang w:val="fr-FR"/>
        </w:rPr>
        <w:t>imposé</w:t>
      </w:r>
      <w:r w:rsidR="007153BB" w:rsidRPr="001C39F5">
        <w:rPr>
          <w:rFonts w:ascii="Corbel" w:hAnsi="Corbel"/>
          <w:sz w:val="22"/>
          <w:szCs w:val="22"/>
          <w:lang w:val="fr-FR"/>
        </w:rPr>
        <w:t>e</w:t>
      </w:r>
      <w:proofErr w:type="gramEnd"/>
      <w:r w:rsidRPr="001C39F5">
        <w:rPr>
          <w:rFonts w:ascii="Corbel" w:hAnsi="Corbel"/>
          <w:sz w:val="22"/>
          <w:szCs w:val="22"/>
          <w:lang w:val="fr-FR"/>
        </w:rPr>
        <w:t xml:space="preserve"> logiquement à FOKAL de développer le projet « 400 voix », en s’inspirant de ces forums jeunesse mais en leur appliquant un cadre plus abouti. De septembre 2013 à avril 2014, la fondation a donc travaillé à concevoir la philosophie et le concept du projet, à élargir les sujets des consultations, à élaborer la méthodologie de leur réalisation. Elle a élargi son public-cible à consulter, constitué une équipe de 6 personnes dédiée au projet, et planifié le calendrier de sa mise en œuvre.</w:t>
      </w:r>
    </w:p>
    <w:p w:rsidR="007F3A96" w:rsidRPr="001C39F5" w:rsidRDefault="007F3A96" w:rsidP="000945C0">
      <w:pPr>
        <w:jc w:val="both"/>
        <w:rPr>
          <w:rFonts w:ascii="Corbel" w:hAnsi="Corbel"/>
          <w:sz w:val="22"/>
          <w:szCs w:val="22"/>
          <w:lang w:val="fr-FR"/>
        </w:rPr>
      </w:pPr>
      <w:r w:rsidRPr="001C39F5">
        <w:rPr>
          <w:rFonts w:ascii="Corbel" w:hAnsi="Corbel"/>
          <w:sz w:val="22"/>
          <w:szCs w:val="22"/>
          <w:lang w:val="fr-FR"/>
        </w:rPr>
        <w:t xml:space="preserve">Le 9 mai 2013, après que le calendrier d’exécution ait été établi, le projet a démarré avec les consultations des jeunes, menées à Port-au-Prince dans les clubs de BMC et de Christ-Roi. Ces consultations se sont étendues au fur et à mesure, durant environ 3 mois, aux 12 autres communautés dans les 6 départements géographiques du pays cités auparavant. Les résultats de leurs réflexions, de leurs aspirations et de leurs propositions sont aujourd’hui l’objet du livre  « Les 400 voix de la jeunesse haïtienne » que publie FOKAL. </w:t>
      </w:r>
    </w:p>
    <w:p w:rsidR="007F3A96" w:rsidRPr="001C39F5" w:rsidRDefault="007F3A96" w:rsidP="000945C0">
      <w:pPr>
        <w:rPr>
          <w:rFonts w:ascii="Corbel" w:hAnsi="Corbel"/>
          <w:sz w:val="22"/>
          <w:szCs w:val="22"/>
          <w:lang w:val="fr-FR"/>
        </w:rPr>
      </w:pPr>
    </w:p>
    <w:p w:rsidR="0000080C" w:rsidRPr="001C39F5" w:rsidRDefault="007F3A96" w:rsidP="0000080C">
      <w:pPr>
        <w:rPr>
          <w:rFonts w:ascii="Corbel" w:hAnsi="Corbel"/>
          <w:sz w:val="22"/>
          <w:szCs w:val="22"/>
          <w:lang w:val="fr-FR"/>
        </w:rPr>
      </w:pPr>
      <w:r w:rsidRPr="001C39F5">
        <w:rPr>
          <w:rFonts w:ascii="Corbel" w:hAnsi="Corbel"/>
          <w:b/>
          <w:color w:val="4F81BD" w:themeColor="accent1"/>
          <w:sz w:val="22"/>
          <w:szCs w:val="22"/>
          <w:lang w:val="fr-FR"/>
        </w:rPr>
        <w:t>Jean-Gérard Anis,</w:t>
      </w:r>
      <w:r w:rsidRPr="001C39F5">
        <w:rPr>
          <w:rFonts w:ascii="Corbel" w:hAnsi="Corbel"/>
          <w:i/>
          <w:sz w:val="22"/>
          <w:szCs w:val="22"/>
          <w:lang w:val="fr-FR"/>
        </w:rPr>
        <w:t>Coordonnateur du Programme Initiative Jeunes, Responsable de l’équipe du projet</w:t>
      </w:r>
    </w:p>
    <w:p w:rsidR="000945C0" w:rsidRPr="001C39F5" w:rsidRDefault="000945C0" w:rsidP="000945C0">
      <w:pPr>
        <w:pStyle w:val="Heading1"/>
        <w:rPr>
          <w:rFonts w:ascii="Corbel" w:hAnsi="Corbel"/>
          <w:lang w:val="fr-FR"/>
        </w:rPr>
      </w:pPr>
      <w:r w:rsidRPr="001C39F5">
        <w:rPr>
          <w:rFonts w:ascii="Corbel" w:hAnsi="Corbel"/>
          <w:lang w:val="fr-FR"/>
        </w:rPr>
        <w:lastRenderedPageBreak/>
        <w:t>METHODOLOGIE ET APPROCHE DES CONSULTATIONS</w:t>
      </w:r>
    </w:p>
    <w:p w:rsidR="000945C0" w:rsidRPr="001C39F5" w:rsidRDefault="000945C0" w:rsidP="000945C0">
      <w:pPr>
        <w:rPr>
          <w:rFonts w:ascii="Corbel" w:hAnsi="Corbel"/>
          <w:sz w:val="22"/>
          <w:szCs w:val="22"/>
          <w:u w:val="single"/>
          <w:lang w:val="fr-FR"/>
        </w:rPr>
      </w:pPr>
    </w:p>
    <w:p w:rsidR="000945C0" w:rsidRPr="001C39F5" w:rsidRDefault="000945C0" w:rsidP="000945C0">
      <w:pPr>
        <w:pStyle w:val="Heading2"/>
        <w:rPr>
          <w:rFonts w:ascii="Corbel" w:hAnsi="Corbel"/>
          <w:lang w:val="fr-FR"/>
        </w:rPr>
      </w:pPr>
      <w:r w:rsidRPr="001C39F5">
        <w:rPr>
          <w:rFonts w:ascii="Corbel" w:hAnsi="Corbel"/>
          <w:lang w:val="fr-FR"/>
        </w:rPr>
        <w:t>Conception du projet</w:t>
      </w:r>
    </w:p>
    <w:p w:rsidR="000945C0" w:rsidRPr="001C39F5" w:rsidRDefault="000945C0" w:rsidP="000945C0">
      <w:pPr>
        <w:rPr>
          <w:rFonts w:ascii="Corbel" w:hAnsi="Corbel"/>
          <w:sz w:val="22"/>
          <w:szCs w:val="22"/>
          <w:lang w:val="fr-FR"/>
        </w:rPr>
      </w:pPr>
    </w:p>
    <w:p w:rsidR="000945C0" w:rsidRPr="001C39F5" w:rsidRDefault="000945C0" w:rsidP="000945C0">
      <w:pPr>
        <w:ind w:firstLine="708"/>
        <w:jc w:val="both"/>
        <w:rPr>
          <w:rFonts w:ascii="Corbel" w:hAnsi="Corbel"/>
          <w:sz w:val="22"/>
          <w:szCs w:val="22"/>
          <w:lang w:val="fr-FR"/>
        </w:rPr>
      </w:pPr>
      <w:r w:rsidRPr="001C39F5">
        <w:rPr>
          <w:rFonts w:ascii="Corbel" w:hAnsi="Corbel"/>
          <w:sz w:val="22"/>
          <w:szCs w:val="22"/>
          <w:lang w:val="fr-FR"/>
        </w:rPr>
        <w:t>Pour réaliser les consultations, la Fokal a décidé de recourir à une ressource déjà existante, à savoir les jeunes faisant partie des clubs de débats de son Programme Initiative Jeunes. Néanmoins, les consultations étaient ouvertes et ne se sont pas limitées exclusivement aux membres des clubs de débats. Les ani</w:t>
      </w:r>
      <w:r w:rsidR="007153BB" w:rsidRPr="001C39F5">
        <w:rPr>
          <w:rFonts w:ascii="Corbel" w:hAnsi="Corbel"/>
          <w:sz w:val="22"/>
          <w:szCs w:val="22"/>
          <w:lang w:val="fr-FR"/>
        </w:rPr>
        <w:t>mateurs des clubs ont constitué</w:t>
      </w:r>
      <w:r w:rsidRPr="001C39F5">
        <w:rPr>
          <w:rFonts w:ascii="Corbel" w:hAnsi="Corbel"/>
          <w:sz w:val="22"/>
          <w:szCs w:val="22"/>
          <w:lang w:val="fr-FR"/>
        </w:rPr>
        <w:t xml:space="preserve"> des partenaires fiables, facilitateurs et capables de mobiliser non seulement les jeunes de leurs clubs, mais également d’inviter d’autres jeunes des écoles, universités ou lycées avoisinants. </w:t>
      </w:r>
    </w:p>
    <w:p w:rsidR="000945C0" w:rsidRPr="001C39F5" w:rsidRDefault="000945C0" w:rsidP="000945C0">
      <w:pPr>
        <w:ind w:firstLine="708"/>
        <w:jc w:val="both"/>
        <w:rPr>
          <w:rFonts w:ascii="Corbel" w:hAnsi="Corbel"/>
          <w:sz w:val="22"/>
          <w:szCs w:val="22"/>
          <w:lang w:val="fr-FR"/>
        </w:rPr>
      </w:pPr>
      <w:r w:rsidRPr="001C39F5">
        <w:rPr>
          <w:rFonts w:ascii="Corbel" w:hAnsi="Corbel"/>
          <w:sz w:val="22"/>
          <w:szCs w:val="22"/>
          <w:lang w:val="fr-FR"/>
        </w:rPr>
        <w:t>La consigne était de mobiliser au moins 40 jeunes par séance. Parfois ce nombre a été largement dépassé, tant les jeunes avaient l’envie et la curiosité de participer ; parfois il n’a pas pu être atteint, pour des raisons d’emploi du temps scolaire, de préparation du baccalauréat, ou de la faible capacité des animateurs de club à mobiliser suffisamment de participants.</w:t>
      </w:r>
    </w:p>
    <w:p w:rsidR="000945C0" w:rsidRPr="001C39F5" w:rsidRDefault="000945C0" w:rsidP="000945C0">
      <w:pPr>
        <w:jc w:val="both"/>
        <w:rPr>
          <w:rFonts w:ascii="Corbel" w:hAnsi="Corbel"/>
          <w:sz w:val="22"/>
          <w:szCs w:val="22"/>
          <w:lang w:val="fr-FR"/>
        </w:rPr>
      </w:pPr>
    </w:p>
    <w:p w:rsidR="000945C0" w:rsidRPr="001C39F5" w:rsidRDefault="000945C0" w:rsidP="000945C0">
      <w:pPr>
        <w:pStyle w:val="Heading2"/>
        <w:rPr>
          <w:rFonts w:ascii="Corbel" w:hAnsi="Corbel"/>
          <w:lang w:val="fr-FR"/>
        </w:rPr>
      </w:pPr>
      <w:r w:rsidRPr="001C39F5">
        <w:rPr>
          <w:rFonts w:ascii="Corbel" w:hAnsi="Corbel"/>
          <w:lang w:val="fr-FR"/>
        </w:rPr>
        <w:t>Déroulement des séances de consultations</w:t>
      </w:r>
    </w:p>
    <w:p w:rsidR="000945C0" w:rsidRPr="001C39F5" w:rsidRDefault="000945C0" w:rsidP="000945C0">
      <w:pPr>
        <w:jc w:val="both"/>
        <w:rPr>
          <w:rFonts w:ascii="Corbel" w:hAnsi="Corbel"/>
          <w:sz w:val="22"/>
          <w:szCs w:val="22"/>
          <w:lang w:val="fr-FR"/>
        </w:rPr>
      </w:pPr>
    </w:p>
    <w:p w:rsidR="000945C0" w:rsidRPr="001C39F5" w:rsidRDefault="000945C0" w:rsidP="000945C0">
      <w:pPr>
        <w:ind w:firstLine="708"/>
        <w:jc w:val="both"/>
        <w:rPr>
          <w:rFonts w:ascii="Corbel" w:hAnsi="Corbel"/>
          <w:sz w:val="22"/>
          <w:szCs w:val="22"/>
          <w:lang w:val="fr-FR"/>
        </w:rPr>
      </w:pPr>
      <w:r w:rsidRPr="001C39F5">
        <w:rPr>
          <w:rFonts w:ascii="Corbel" w:hAnsi="Corbel"/>
          <w:sz w:val="22"/>
          <w:szCs w:val="22"/>
          <w:lang w:val="fr-FR"/>
        </w:rPr>
        <w:t>Chaque consultation s’est déroulée en une journée, pendant la période allant du 9 mai au 15 juin 2014. Les animateurs des séances devaient être au minimum 2 pour qu’une séance puisse avoir lieu, et ils ont parfois été 4 pour animer les groupes les plus nombreux.</w:t>
      </w:r>
    </w:p>
    <w:p w:rsidR="000945C0" w:rsidRPr="001C39F5" w:rsidRDefault="000945C0" w:rsidP="000945C0">
      <w:pPr>
        <w:ind w:firstLine="708"/>
        <w:jc w:val="both"/>
        <w:rPr>
          <w:rFonts w:ascii="Corbel" w:hAnsi="Corbel"/>
          <w:sz w:val="22"/>
          <w:szCs w:val="22"/>
          <w:lang w:val="fr-FR"/>
        </w:rPr>
      </w:pPr>
      <w:r w:rsidRPr="001C39F5">
        <w:rPr>
          <w:rFonts w:ascii="Corbel" w:hAnsi="Corbel"/>
          <w:sz w:val="22"/>
          <w:szCs w:val="22"/>
          <w:lang w:val="fr-FR"/>
        </w:rPr>
        <w:t>Les séances se sont déroulées en français et en créole, avec des supports de travail dans les deux langues.</w:t>
      </w:r>
    </w:p>
    <w:p w:rsidR="000945C0" w:rsidRPr="001C39F5" w:rsidRDefault="000945C0" w:rsidP="000945C0">
      <w:pPr>
        <w:ind w:firstLine="708"/>
        <w:jc w:val="both"/>
        <w:rPr>
          <w:rFonts w:ascii="Corbel" w:hAnsi="Corbel"/>
          <w:sz w:val="22"/>
          <w:szCs w:val="22"/>
          <w:lang w:val="fr-FR"/>
        </w:rPr>
      </w:pPr>
      <w:r w:rsidRPr="001C39F5">
        <w:rPr>
          <w:rFonts w:ascii="Corbel" w:hAnsi="Corbel"/>
          <w:sz w:val="22"/>
          <w:szCs w:val="22"/>
          <w:lang w:val="fr-FR"/>
        </w:rPr>
        <w:t>Après chaque consultation, une synthèse du contenu  a été rédigée : intégrant les points clés des différentes étapes de la consultation : la vision que les jeunes ont d’une société haïtienne idéale et les principes fondamentaux qui devraient la régir ; les problèmes les plus récurrents et les plus importants sur la thématique étudiée ; les propositions de résolutions de ces problèmes formulées par les participants.</w:t>
      </w:r>
    </w:p>
    <w:p w:rsidR="000945C0" w:rsidRPr="001C39F5" w:rsidRDefault="000945C0" w:rsidP="000945C0">
      <w:pPr>
        <w:jc w:val="both"/>
        <w:rPr>
          <w:rFonts w:ascii="Corbel" w:hAnsi="Corbel"/>
          <w:sz w:val="22"/>
          <w:szCs w:val="22"/>
          <w:lang w:val="fr-FR"/>
        </w:rPr>
      </w:pPr>
    </w:p>
    <w:p w:rsidR="000945C0" w:rsidRPr="001C39F5" w:rsidRDefault="000945C0" w:rsidP="000945C0">
      <w:pPr>
        <w:pStyle w:val="Heading2"/>
        <w:rPr>
          <w:rFonts w:ascii="Corbel" w:hAnsi="Corbel"/>
          <w:lang w:val="fr-FR"/>
        </w:rPr>
      </w:pPr>
      <w:r w:rsidRPr="001C39F5">
        <w:rPr>
          <w:rFonts w:ascii="Corbel" w:hAnsi="Corbel"/>
          <w:lang w:val="fr-FR"/>
        </w:rPr>
        <w:t>Approche des consultations</w:t>
      </w:r>
    </w:p>
    <w:p w:rsidR="000945C0" w:rsidRPr="001C39F5" w:rsidRDefault="000945C0" w:rsidP="000945C0">
      <w:pPr>
        <w:jc w:val="both"/>
        <w:rPr>
          <w:rFonts w:ascii="Corbel" w:hAnsi="Corbel"/>
          <w:sz w:val="22"/>
          <w:szCs w:val="22"/>
          <w:lang w:val="fr-FR"/>
        </w:rPr>
      </w:pPr>
    </w:p>
    <w:p w:rsidR="000945C0" w:rsidRPr="001C39F5" w:rsidRDefault="000945C0" w:rsidP="000945C0">
      <w:pPr>
        <w:jc w:val="both"/>
        <w:rPr>
          <w:rFonts w:ascii="Corbel" w:hAnsi="Corbel"/>
          <w:sz w:val="22"/>
          <w:szCs w:val="22"/>
          <w:lang w:val="fr-FR"/>
        </w:rPr>
      </w:pPr>
      <w:r w:rsidRPr="001C39F5">
        <w:rPr>
          <w:rFonts w:ascii="Corbel" w:hAnsi="Corbel"/>
          <w:sz w:val="22"/>
          <w:szCs w:val="22"/>
          <w:lang w:val="fr-FR"/>
        </w:rPr>
        <w:t>Les consultations ont été conçues autour de 3 axes principaux : la pédagogie, la participation et la créativité.</w:t>
      </w:r>
    </w:p>
    <w:p w:rsidR="000945C0" w:rsidRPr="001C39F5" w:rsidRDefault="000945C0" w:rsidP="000945C0">
      <w:pPr>
        <w:jc w:val="both"/>
        <w:rPr>
          <w:rFonts w:ascii="Corbel" w:hAnsi="Corbel"/>
          <w:sz w:val="22"/>
          <w:szCs w:val="22"/>
          <w:lang w:val="fr-FR"/>
        </w:rPr>
      </w:pPr>
    </w:p>
    <w:p w:rsidR="000945C0" w:rsidRPr="001C39F5" w:rsidRDefault="000945C0" w:rsidP="000945C0">
      <w:pPr>
        <w:pStyle w:val="Heading3"/>
        <w:rPr>
          <w:rFonts w:ascii="Corbel" w:hAnsi="Corbel"/>
          <w:lang w:val="fr-FR"/>
        </w:rPr>
      </w:pPr>
      <w:r w:rsidRPr="001C39F5">
        <w:rPr>
          <w:rFonts w:ascii="Corbel" w:hAnsi="Corbel"/>
          <w:lang w:val="fr-FR"/>
        </w:rPr>
        <w:t xml:space="preserve">(i) La pédagogie </w:t>
      </w:r>
    </w:p>
    <w:p w:rsidR="000945C0" w:rsidRPr="001C39F5" w:rsidRDefault="000945C0" w:rsidP="000945C0">
      <w:pPr>
        <w:ind w:firstLine="708"/>
        <w:jc w:val="both"/>
        <w:rPr>
          <w:rFonts w:ascii="Corbel" w:hAnsi="Corbel"/>
          <w:sz w:val="22"/>
          <w:szCs w:val="22"/>
          <w:lang w:val="fr-FR"/>
        </w:rPr>
      </w:pPr>
      <w:r w:rsidRPr="001C39F5">
        <w:rPr>
          <w:rFonts w:ascii="Corbel" w:hAnsi="Corbel"/>
          <w:sz w:val="22"/>
          <w:szCs w:val="22"/>
          <w:lang w:val="fr-FR"/>
        </w:rPr>
        <w:t>L’équipe qui a conçu et animé le projet a jugé qu’il était malséant d’aborder des thèmes de société, parfois complexes, avec les jeunes sans leur fournir aucune information sur le sujet. Il a donc été décidé de rédiger de courtes fiches documentaires sur les différentes thématiques abordées, avec un résumé des grands axes (historique, cadre légal, défis, perspectives) et des conseils bibliographiques (papier et numérique). Les fiches ont été envoyées 2 à 3 semaines avant le début de la période de consultation, pour distribution auprès des jeunes par les animateurs de clubs. Afin d’identifier les thématiques, l’équipe a pris en compte un recensement préalable par les animateurs de clubs auprès de leurs jeunes.</w:t>
      </w:r>
    </w:p>
    <w:p w:rsidR="000945C0" w:rsidRPr="001C39F5" w:rsidRDefault="000945C0" w:rsidP="000945C0">
      <w:pPr>
        <w:jc w:val="both"/>
        <w:rPr>
          <w:rFonts w:ascii="Corbel" w:hAnsi="Corbel"/>
          <w:sz w:val="22"/>
          <w:szCs w:val="22"/>
          <w:lang w:val="fr-FR"/>
        </w:rPr>
      </w:pPr>
    </w:p>
    <w:p w:rsidR="000945C0" w:rsidRPr="001C39F5" w:rsidRDefault="000945C0" w:rsidP="000945C0">
      <w:pPr>
        <w:pStyle w:val="Heading3"/>
        <w:rPr>
          <w:rFonts w:ascii="Corbel" w:hAnsi="Corbel"/>
          <w:lang w:val="fr-FR"/>
        </w:rPr>
      </w:pPr>
      <w:r w:rsidRPr="001C39F5">
        <w:rPr>
          <w:rFonts w:ascii="Corbel" w:hAnsi="Corbel"/>
          <w:lang w:val="fr-FR"/>
        </w:rPr>
        <w:t>(ii) La participation</w:t>
      </w:r>
    </w:p>
    <w:p w:rsidR="000945C0" w:rsidRPr="001C39F5" w:rsidRDefault="000945C0" w:rsidP="000945C0">
      <w:pPr>
        <w:ind w:firstLine="708"/>
        <w:jc w:val="both"/>
        <w:rPr>
          <w:rFonts w:ascii="Corbel" w:hAnsi="Corbel"/>
          <w:sz w:val="22"/>
          <w:szCs w:val="22"/>
          <w:lang w:val="fr-FR"/>
        </w:rPr>
      </w:pPr>
      <w:r w:rsidRPr="001C39F5">
        <w:rPr>
          <w:rFonts w:ascii="Corbel" w:hAnsi="Corbel"/>
          <w:sz w:val="22"/>
          <w:szCs w:val="22"/>
          <w:lang w:val="fr-FR"/>
        </w:rPr>
        <w:t xml:space="preserve">Les consultations ont été conçues autour d’une approche participative et inclusive, de sorte à ce que chaque jeune exprime son opinion et joue un rôle actif dans les discussions. La prise en compte des opinions de tous les participants a nourri une prise de parole individuelle ; tandis que des travaux en groupe ont aussi permis une réflexion collective. </w:t>
      </w:r>
    </w:p>
    <w:p w:rsidR="000945C0" w:rsidRPr="001C39F5" w:rsidRDefault="000945C0" w:rsidP="000945C0">
      <w:pPr>
        <w:ind w:firstLine="708"/>
        <w:jc w:val="both"/>
        <w:rPr>
          <w:rFonts w:ascii="Corbel" w:hAnsi="Corbel"/>
          <w:sz w:val="22"/>
          <w:szCs w:val="22"/>
          <w:lang w:val="fr-FR"/>
        </w:rPr>
      </w:pPr>
      <w:r w:rsidRPr="001C39F5">
        <w:rPr>
          <w:rFonts w:ascii="Corbel" w:hAnsi="Corbel"/>
          <w:sz w:val="22"/>
          <w:szCs w:val="22"/>
          <w:lang w:val="fr-FR"/>
        </w:rPr>
        <w:t xml:space="preserve">L’équipe d’animation des séances a privilégié, aussi souvent que l’organisation de l’espace le permettait, une disposition en cercle ou en U des participants, pour privilégier l’écoute et la </w:t>
      </w:r>
      <w:r w:rsidRPr="001C39F5">
        <w:rPr>
          <w:rFonts w:ascii="Corbel" w:hAnsi="Corbel"/>
          <w:sz w:val="22"/>
          <w:szCs w:val="22"/>
          <w:lang w:val="fr-FR"/>
        </w:rPr>
        <w:lastRenderedPageBreak/>
        <w:t>participation de chacun. Le respect des opinions d’autrui et l’écoute mutuelle ont été les seules règles imposées aux participants.</w:t>
      </w:r>
    </w:p>
    <w:p w:rsidR="000945C0" w:rsidRPr="001C39F5" w:rsidRDefault="000945C0" w:rsidP="000945C0">
      <w:pPr>
        <w:ind w:firstLine="708"/>
        <w:jc w:val="both"/>
        <w:rPr>
          <w:rFonts w:ascii="Corbel" w:hAnsi="Corbel"/>
          <w:sz w:val="22"/>
          <w:szCs w:val="22"/>
          <w:lang w:val="fr-FR"/>
        </w:rPr>
      </w:pPr>
      <w:r w:rsidRPr="001C39F5">
        <w:rPr>
          <w:rFonts w:ascii="Corbel" w:hAnsi="Corbel"/>
          <w:sz w:val="22"/>
          <w:szCs w:val="22"/>
          <w:lang w:val="fr-FR"/>
        </w:rPr>
        <w:t xml:space="preserve">Lors des travaux en groupes, la mixité filles/garçons a été favorisée. </w:t>
      </w:r>
    </w:p>
    <w:p w:rsidR="000945C0" w:rsidRPr="001C39F5" w:rsidRDefault="000945C0" w:rsidP="000945C0">
      <w:pPr>
        <w:ind w:firstLine="708"/>
        <w:jc w:val="both"/>
        <w:rPr>
          <w:rFonts w:ascii="Corbel" w:hAnsi="Corbel"/>
          <w:sz w:val="22"/>
          <w:szCs w:val="22"/>
          <w:lang w:val="fr-FR"/>
        </w:rPr>
      </w:pPr>
      <w:r w:rsidRPr="001C39F5">
        <w:rPr>
          <w:rFonts w:ascii="Corbel" w:hAnsi="Corbel"/>
          <w:sz w:val="22"/>
          <w:szCs w:val="22"/>
          <w:lang w:val="fr-FR"/>
        </w:rPr>
        <w:t>L’équipe d’animateurs a veillé à orienter et guider les discussions, sans essayer d’influencer les participants ou de parler à leur place.</w:t>
      </w:r>
    </w:p>
    <w:p w:rsidR="000945C0" w:rsidRPr="001C39F5" w:rsidRDefault="000945C0" w:rsidP="000945C0">
      <w:pPr>
        <w:jc w:val="both"/>
        <w:rPr>
          <w:rFonts w:ascii="Corbel" w:hAnsi="Corbel"/>
          <w:sz w:val="22"/>
          <w:szCs w:val="22"/>
          <w:lang w:val="fr-FR"/>
        </w:rPr>
      </w:pPr>
      <w:r w:rsidRPr="001C39F5">
        <w:rPr>
          <w:rFonts w:ascii="Corbel" w:hAnsi="Corbel"/>
          <w:sz w:val="22"/>
          <w:szCs w:val="22"/>
          <w:lang w:val="fr-FR"/>
        </w:rPr>
        <w:tab/>
      </w:r>
    </w:p>
    <w:p w:rsidR="000945C0" w:rsidRPr="001C39F5" w:rsidRDefault="000945C0" w:rsidP="000945C0">
      <w:pPr>
        <w:pStyle w:val="Heading3"/>
        <w:rPr>
          <w:rFonts w:ascii="Corbel" w:hAnsi="Corbel"/>
          <w:lang w:val="fr-FR"/>
        </w:rPr>
      </w:pPr>
      <w:r w:rsidRPr="001C39F5">
        <w:rPr>
          <w:rFonts w:ascii="Corbel" w:hAnsi="Corbel"/>
          <w:lang w:val="fr-FR"/>
        </w:rPr>
        <w:t>(iii) La créativité</w:t>
      </w:r>
    </w:p>
    <w:p w:rsidR="000945C0" w:rsidRPr="001C39F5" w:rsidRDefault="007153BB" w:rsidP="000945C0">
      <w:pPr>
        <w:ind w:firstLine="708"/>
        <w:jc w:val="both"/>
        <w:rPr>
          <w:rFonts w:ascii="Corbel" w:hAnsi="Corbel"/>
          <w:sz w:val="22"/>
          <w:szCs w:val="22"/>
          <w:lang w:val="fr-FR"/>
        </w:rPr>
      </w:pPr>
      <w:r w:rsidRPr="001C39F5">
        <w:rPr>
          <w:rFonts w:ascii="Corbel" w:hAnsi="Corbel"/>
          <w:sz w:val="22"/>
          <w:szCs w:val="22"/>
          <w:lang w:val="fr-FR"/>
        </w:rPr>
        <w:t>Les participants ont dû</w:t>
      </w:r>
      <w:r w:rsidR="000945C0" w:rsidRPr="001C39F5">
        <w:rPr>
          <w:rFonts w:ascii="Corbel" w:hAnsi="Corbel"/>
          <w:sz w:val="22"/>
          <w:szCs w:val="22"/>
          <w:lang w:val="fr-FR"/>
        </w:rPr>
        <w:t xml:space="preserve"> solliciter leur imagination et leur capacité à se projeter dans l’avenir, pour réfléchir aux enjeux et aux perspectives posés au cours des discussions. </w:t>
      </w:r>
    </w:p>
    <w:p w:rsidR="000945C0" w:rsidRPr="001C39F5" w:rsidRDefault="000945C0" w:rsidP="000945C0">
      <w:pPr>
        <w:jc w:val="both"/>
        <w:rPr>
          <w:rFonts w:ascii="Corbel" w:hAnsi="Corbel"/>
          <w:sz w:val="22"/>
          <w:szCs w:val="22"/>
          <w:lang w:val="fr-FR"/>
        </w:rPr>
      </w:pPr>
    </w:p>
    <w:p w:rsidR="000945C0" w:rsidRPr="001C39F5" w:rsidRDefault="000945C0" w:rsidP="000945C0">
      <w:pPr>
        <w:pStyle w:val="Heading2"/>
        <w:rPr>
          <w:rFonts w:ascii="Corbel" w:hAnsi="Corbel"/>
          <w:lang w:val="fr-FR"/>
        </w:rPr>
      </w:pPr>
      <w:r w:rsidRPr="001C39F5">
        <w:rPr>
          <w:rFonts w:ascii="Corbel" w:hAnsi="Corbel"/>
          <w:lang w:val="fr-FR"/>
        </w:rPr>
        <w:t>Analyse et diffusion</w:t>
      </w:r>
    </w:p>
    <w:p w:rsidR="000945C0" w:rsidRPr="001C39F5" w:rsidRDefault="000945C0" w:rsidP="000945C0">
      <w:pPr>
        <w:jc w:val="both"/>
        <w:rPr>
          <w:rFonts w:ascii="Corbel" w:hAnsi="Corbel"/>
          <w:sz w:val="22"/>
          <w:szCs w:val="22"/>
          <w:u w:val="single"/>
          <w:lang w:val="fr-FR"/>
        </w:rPr>
      </w:pPr>
    </w:p>
    <w:p w:rsidR="000945C0" w:rsidRPr="001C39F5" w:rsidRDefault="000945C0" w:rsidP="000945C0">
      <w:pPr>
        <w:jc w:val="both"/>
        <w:rPr>
          <w:rFonts w:ascii="Corbel" w:hAnsi="Corbel"/>
          <w:sz w:val="22"/>
          <w:szCs w:val="22"/>
          <w:lang w:val="fr-FR"/>
        </w:rPr>
      </w:pPr>
      <w:r w:rsidRPr="001C39F5">
        <w:rPr>
          <w:rFonts w:ascii="Corbel" w:hAnsi="Corbel"/>
          <w:sz w:val="22"/>
          <w:szCs w:val="22"/>
          <w:lang w:val="fr-FR"/>
        </w:rPr>
        <w:tab/>
        <w:t>Les données brutes ont été recueillies et analysées par l’équipe de la Fokal. Une synthèse des idées échangées, des questionnements et des propositions des jeunes, a été présentée en tâchant d’être le plus fidèle possible à la parole des jeunes. L’utilisation récurrente de citations dans le support final s’inscrit dans cette volonté d’illustrer les idées des jeunes, la publication se voulant le simple écho de leur</w:t>
      </w:r>
      <w:r w:rsidR="007153BB" w:rsidRPr="001C39F5">
        <w:rPr>
          <w:rFonts w:ascii="Corbel" w:hAnsi="Corbel"/>
          <w:sz w:val="22"/>
          <w:szCs w:val="22"/>
          <w:lang w:val="fr-FR"/>
        </w:rPr>
        <w:t>s</w:t>
      </w:r>
      <w:r w:rsidRPr="001C39F5">
        <w:rPr>
          <w:rFonts w:ascii="Corbel" w:hAnsi="Corbel"/>
          <w:sz w:val="22"/>
          <w:szCs w:val="22"/>
          <w:lang w:val="fr-FR"/>
        </w:rPr>
        <w:t xml:space="preserve"> propres voix.</w:t>
      </w:r>
    </w:p>
    <w:p w:rsidR="000945C0" w:rsidRPr="001C39F5" w:rsidRDefault="000945C0" w:rsidP="000945C0">
      <w:pPr>
        <w:jc w:val="both"/>
        <w:rPr>
          <w:rFonts w:ascii="Corbel" w:hAnsi="Corbel"/>
          <w:sz w:val="22"/>
          <w:szCs w:val="22"/>
          <w:lang w:val="fr-FR"/>
        </w:rPr>
      </w:pPr>
    </w:p>
    <w:p w:rsidR="000945C0" w:rsidRPr="001C39F5" w:rsidRDefault="000945C0" w:rsidP="000945C0">
      <w:pPr>
        <w:jc w:val="both"/>
        <w:rPr>
          <w:rFonts w:ascii="Corbel" w:hAnsi="Corbel"/>
          <w:b/>
          <w:sz w:val="22"/>
          <w:szCs w:val="22"/>
          <w:lang w:val="fr-FR"/>
        </w:rPr>
      </w:pPr>
    </w:p>
    <w:p w:rsidR="0000080C" w:rsidRPr="001C39F5" w:rsidRDefault="0000080C" w:rsidP="0000080C">
      <w:pPr>
        <w:rPr>
          <w:rFonts w:ascii="Corbel" w:hAnsi="Corbel"/>
          <w:lang w:val="fr-FR"/>
        </w:rPr>
      </w:pPr>
    </w:p>
    <w:p w:rsidR="0000080C" w:rsidRPr="001C39F5" w:rsidRDefault="0000080C" w:rsidP="0000080C">
      <w:pPr>
        <w:rPr>
          <w:rFonts w:ascii="Corbel" w:hAnsi="Corbel"/>
          <w:lang w:val="fr-FR"/>
        </w:rPr>
      </w:pPr>
    </w:p>
    <w:p w:rsidR="0000080C" w:rsidRPr="001C39F5" w:rsidRDefault="0000080C" w:rsidP="0000080C">
      <w:pPr>
        <w:rPr>
          <w:rFonts w:ascii="Corbel" w:hAnsi="Corbel"/>
          <w:lang w:val="fr-FR"/>
        </w:rPr>
      </w:pPr>
    </w:p>
    <w:p w:rsidR="0000080C" w:rsidRPr="001C39F5" w:rsidRDefault="0000080C" w:rsidP="0000080C">
      <w:pPr>
        <w:rPr>
          <w:rFonts w:ascii="Corbel" w:hAnsi="Corbel"/>
          <w:lang w:val="fr-FR"/>
        </w:rPr>
      </w:pPr>
    </w:p>
    <w:p w:rsidR="000945C0" w:rsidRPr="001C39F5" w:rsidRDefault="000945C0">
      <w:pPr>
        <w:rPr>
          <w:rFonts w:ascii="Corbel" w:hAnsi="Corbel"/>
          <w:lang w:val="fr-FR"/>
        </w:rPr>
      </w:pPr>
      <w:r w:rsidRPr="001C39F5">
        <w:rPr>
          <w:rFonts w:ascii="Corbel" w:hAnsi="Corbel"/>
          <w:lang w:val="fr-FR"/>
        </w:rPr>
        <w:br w:type="page"/>
      </w:r>
    </w:p>
    <w:p w:rsidR="000945C0" w:rsidRPr="001C39F5" w:rsidRDefault="000945C0" w:rsidP="0012740E">
      <w:pPr>
        <w:pStyle w:val="Heading1"/>
        <w:rPr>
          <w:rFonts w:ascii="Corbel" w:hAnsi="Corbel"/>
          <w:lang w:val="fr-FR"/>
        </w:rPr>
      </w:pPr>
      <w:r w:rsidRPr="001C39F5">
        <w:rPr>
          <w:rFonts w:ascii="Corbel" w:hAnsi="Corbel"/>
          <w:lang w:val="fr-FR"/>
        </w:rPr>
        <w:lastRenderedPageBreak/>
        <w:t>QUELS JEUNES?</w:t>
      </w:r>
    </w:p>
    <w:p w:rsidR="000945C0" w:rsidRPr="001C39F5" w:rsidRDefault="000945C0" w:rsidP="000945C0">
      <w:pPr>
        <w:jc w:val="both"/>
        <w:rPr>
          <w:rFonts w:ascii="Corbel" w:hAnsi="Corbel"/>
          <w:sz w:val="22"/>
          <w:szCs w:val="22"/>
          <w:lang w:val="fr-FR"/>
        </w:rPr>
      </w:pPr>
    </w:p>
    <w:p w:rsidR="000945C0" w:rsidRPr="001C39F5" w:rsidRDefault="000945C0" w:rsidP="000945C0">
      <w:pPr>
        <w:jc w:val="both"/>
        <w:rPr>
          <w:rFonts w:ascii="Corbel" w:hAnsi="Corbel"/>
          <w:sz w:val="22"/>
          <w:szCs w:val="22"/>
          <w:lang w:val="fr-FR"/>
        </w:rPr>
      </w:pPr>
      <w:r w:rsidRPr="001C39F5">
        <w:rPr>
          <w:rFonts w:ascii="Corbel" w:hAnsi="Corbel"/>
          <w:sz w:val="22"/>
          <w:szCs w:val="22"/>
          <w:lang w:val="fr-FR"/>
        </w:rPr>
        <w:t xml:space="preserve">L’équipe du projet a cherché à atteindre des jeunes de différents horizons, en intégrant les jeunes les plus défavorisés de par le contexte social, économique, géographique, et/ou culturel dans lesquels ils évoluent. </w:t>
      </w:r>
    </w:p>
    <w:p w:rsidR="000945C0" w:rsidRPr="001C39F5" w:rsidRDefault="000945C0" w:rsidP="000945C0">
      <w:pPr>
        <w:jc w:val="both"/>
        <w:rPr>
          <w:rFonts w:ascii="Corbel" w:hAnsi="Corbel"/>
          <w:sz w:val="22"/>
          <w:szCs w:val="22"/>
          <w:lang w:val="fr-FR"/>
        </w:rPr>
      </w:pPr>
    </w:p>
    <w:p w:rsidR="000945C0" w:rsidRPr="001C39F5" w:rsidRDefault="000945C0" w:rsidP="000945C0">
      <w:pPr>
        <w:jc w:val="both"/>
        <w:rPr>
          <w:rFonts w:ascii="Corbel" w:hAnsi="Corbel"/>
          <w:sz w:val="22"/>
          <w:szCs w:val="22"/>
          <w:lang w:val="fr-FR"/>
        </w:rPr>
      </w:pPr>
      <w:r w:rsidRPr="001C39F5">
        <w:rPr>
          <w:rFonts w:ascii="Corbel" w:hAnsi="Corbel"/>
          <w:sz w:val="22"/>
          <w:szCs w:val="22"/>
          <w:lang w:val="fr-FR"/>
        </w:rPr>
        <w:t xml:space="preserve">L’échantillon de jeunes choisis pour les consultations se veut représentatif de la jeunesse haïtienne de 2014 autant que cela est possible. Cet effort s’est manifesté par le nombre de participants rencontrés et l’espace géographique couvert. </w:t>
      </w:r>
    </w:p>
    <w:p w:rsidR="000945C0" w:rsidRPr="001C39F5" w:rsidRDefault="000945C0" w:rsidP="000945C0">
      <w:pPr>
        <w:jc w:val="both"/>
        <w:rPr>
          <w:rFonts w:ascii="Corbel" w:hAnsi="Corbel"/>
          <w:sz w:val="22"/>
          <w:szCs w:val="22"/>
          <w:lang w:val="fr-FR"/>
        </w:rPr>
      </w:pPr>
    </w:p>
    <w:p w:rsidR="000945C0" w:rsidRPr="001C39F5" w:rsidRDefault="000945C0" w:rsidP="000945C0">
      <w:pPr>
        <w:jc w:val="both"/>
        <w:rPr>
          <w:rFonts w:ascii="Corbel" w:hAnsi="Corbel"/>
          <w:sz w:val="22"/>
          <w:szCs w:val="22"/>
          <w:lang w:val="fr-FR"/>
        </w:rPr>
      </w:pPr>
      <w:r w:rsidRPr="001C39F5">
        <w:rPr>
          <w:rFonts w:ascii="Corbel" w:hAnsi="Corbel"/>
          <w:sz w:val="22"/>
          <w:szCs w:val="22"/>
          <w:lang w:val="fr-FR"/>
        </w:rPr>
        <w:t>A chaque consultation, les participants ont rempli anonymement des formulaires de profil, qui ont permis de capturer un large éventail d’informations qui illustrent la diversité et la singularité des profils des jeunes rencontrés.</w:t>
      </w:r>
    </w:p>
    <w:p w:rsidR="000945C0" w:rsidRPr="001C39F5" w:rsidRDefault="000945C0" w:rsidP="000945C0">
      <w:pPr>
        <w:jc w:val="both"/>
        <w:rPr>
          <w:rFonts w:ascii="Corbel" w:hAnsi="Corbel"/>
          <w:sz w:val="22"/>
          <w:szCs w:val="22"/>
          <w:lang w:val="fr-FR"/>
        </w:rPr>
      </w:pPr>
    </w:p>
    <w:p w:rsidR="00FD559D" w:rsidRPr="001C39F5" w:rsidRDefault="00FD559D" w:rsidP="000945C0">
      <w:pPr>
        <w:jc w:val="both"/>
        <w:rPr>
          <w:rFonts w:ascii="Corbel" w:hAnsi="Corbel"/>
          <w:sz w:val="22"/>
          <w:szCs w:val="22"/>
          <w:lang w:val="fr-FR"/>
        </w:rPr>
        <w:sectPr w:rsidR="00FD559D" w:rsidRPr="001C39F5" w:rsidSect="000945C0">
          <w:pgSz w:w="11900" w:h="16840"/>
          <w:pgMar w:top="1135" w:right="1417" w:bottom="567" w:left="1417" w:header="708" w:footer="708" w:gutter="0"/>
          <w:cols w:space="708"/>
          <w:titlePg/>
          <w:docGrid w:linePitch="360"/>
        </w:sectPr>
      </w:pPr>
    </w:p>
    <w:p w:rsidR="0012740E" w:rsidRPr="001C39F5" w:rsidRDefault="0012740E" w:rsidP="000945C0">
      <w:pPr>
        <w:jc w:val="both"/>
        <w:rPr>
          <w:rFonts w:ascii="Corbel" w:hAnsi="Corbel"/>
          <w:sz w:val="22"/>
          <w:szCs w:val="22"/>
          <w:lang w:val="fr-FR"/>
        </w:rPr>
      </w:pPr>
      <w:r w:rsidRPr="001C39F5">
        <w:rPr>
          <w:rFonts w:ascii="Corbel" w:hAnsi="Corbel"/>
          <w:sz w:val="22"/>
          <w:szCs w:val="22"/>
          <w:lang w:val="fr-FR"/>
        </w:rPr>
        <w:lastRenderedPageBreak/>
        <w:t xml:space="preserve">Les consultations ont été menées auprès de </w:t>
      </w:r>
      <w:r w:rsidRPr="001C39F5">
        <w:rPr>
          <w:rFonts w:ascii="Corbel" w:hAnsi="Corbel"/>
          <w:b/>
          <w:sz w:val="22"/>
          <w:szCs w:val="22"/>
          <w:lang w:val="fr-FR"/>
        </w:rPr>
        <w:t>450 jeunes</w:t>
      </w:r>
      <w:r w:rsidRPr="001C39F5">
        <w:rPr>
          <w:rFonts w:ascii="Corbel" w:hAnsi="Corbel"/>
          <w:sz w:val="22"/>
          <w:szCs w:val="22"/>
          <w:lang w:val="fr-FR"/>
        </w:rPr>
        <w:t xml:space="preserve"> de </w:t>
      </w:r>
      <w:r w:rsidRPr="001C39F5">
        <w:rPr>
          <w:rFonts w:ascii="Corbel" w:hAnsi="Corbel"/>
          <w:b/>
          <w:sz w:val="22"/>
          <w:szCs w:val="22"/>
          <w:lang w:val="fr-FR"/>
        </w:rPr>
        <w:t>14 localités</w:t>
      </w:r>
      <w:r w:rsidRPr="001C39F5">
        <w:rPr>
          <w:rFonts w:ascii="Corbel" w:hAnsi="Corbel"/>
          <w:sz w:val="22"/>
          <w:szCs w:val="22"/>
          <w:lang w:val="fr-FR"/>
        </w:rPr>
        <w:t xml:space="preserve"> dans </w:t>
      </w:r>
      <w:r w:rsidRPr="001C39F5">
        <w:rPr>
          <w:rFonts w:ascii="Corbel" w:hAnsi="Corbel"/>
          <w:b/>
          <w:sz w:val="22"/>
          <w:szCs w:val="22"/>
          <w:lang w:val="fr-FR"/>
        </w:rPr>
        <w:t>6 départements</w:t>
      </w:r>
      <w:r w:rsidRPr="001C39F5">
        <w:rPr>
          <w:rFonts w:ascii="Corbel" w:hAnsi="Corbel"/>
          <w:sz w:val="22"/>
          <w:szCs w:val="22"/>
          <w:lang w:val="fr-FR"/>
        </w:rPr>
        <w:t xml:space="preserve"> du pays. Le département de l’Ouest est le plus représenté, avec 8 clubs rencontrés, soit un total de 190 participants (exactement 50% du total des participants rencontrés). Quant aux 5 autres départements, il s’agit de : la Grande Anse, le Nord, le Sud, le Sud-Est et l’Artibonite.</w:t>
      </w:r>
    </w:p>
    <w:p w:rsidR="0012740E" w:rsidRPr="001C39F5" w:rsidRDefault="0012740E" w:rsidP="000945C0">
      <w:pPr>
        <w:jc w:val="both"/>
        <w:rPr>
          <w:rFonts w:ascii="Corbel" w:hAnsi="Corbel"/>
          <w:sz w:val="22"/>
          <w:szCs w:val="22"/>
          <w:lang w:val="fr-FR"/>
        </w:rPr>
      </w:pPr>
    </w:p>
    <w:p w:rsidR="000945C0" w:rsidRPr="001C39F5" w:rsidRDefault="000945C0" w:rsidP="000945C0">
      <w:pPr>
        <w:jc w:val="both"/>
        <w:rPr>
          <w:rFonts w:ascii="Corbel" w:hAnsi="Corbel"/>
          <w:sz w:val="22"/>
          <w:szCs w:val="22"/>
          <w:lang w:val="fr-FR"/>
        </w:rPr>
      </w:pPr>
      <w:r w:rsidRPr="001C39F5">
        <w:rPr>
          <w:rFonts w:ascii="Corbel" w:hAnsi="Corbel"/>
          <w:sz w:val="22"/>
          <w:szCs w:val="22"/>
          <w:lang w:val="fr-FR"/>
        </w:rPr>
        <w:t xml:space="preserve">Les consultations ont été menées en </w:t>
      </w:r>
      <w:r w:rsidRPr="001C39F5">
        <w:rPr>
          <w:rFonts w:ascii="Corbel" w:hAnsi="Corbel"/>
          <w:b/>
          <w:sz w:val="22"/>
          <w:szCs w:val="22"/>
          <w:lang w:val="fr-FR"/>
        </w:rPr>
        <w:t>français</w:t>
      </w:r>
      <w:r w:rsidRPr="001C39F5">
        <w:rPr>
          <w:rFonts w:ascii="Corbel" w:hAnsi="Corbel"/>
          <w:sz w:val="22"/>
          <w:szCs w:val="22"/>
          <w:lang w:val="fr-FR"/>
        </w:rPr>
        <w:t xml:space="preserve"> et en </w:t>
      </w:r>
      <w:r w:rsidRPr="001C39F5">
        <w:rPr>
          <w:rFonts w:ascii="Corbel" w:hAnsi="Corbel"/>
          <w:b/>
          <w:sz w:val="22"/>
          <w:szCs w:val="22"/>
          <w:lang w:val="fr-FR"/>
        </w:rPr>
        <w:t>créole</w:t>
      </w:r>
      <w:r w:rsidRPr="001C39F5">
        <w:rPr>
          <w:rFonts w:ascii="Corbel" w:hAnsi="Corbel"/>
          <w:sz w:val="22"/>
          <w:szCs w:val="22"/>
          <w:lang w:val="fr-FR"/>
        </w:rPr>
        <w:t xml:space="preserve">, les participants étant libres de s’exprimer dans la langue souhaitée. </w:t>
      </w:r>
    </w:p>
    <w:p w:rsidR="000945C0" w:rsidRPr="001C39F5" w:rsidRDefault="000945C0" w:rsidP="000945C0">
      <w:pPr>
        <w:jc w:val="both"/>
        <w:rPr>
          <w:rFonts w:ascii="Corbel" w:hAnsi="Corbel"/>
          <w:sz w:val="22"/>
          <w:szCs w:val="22"/>
          <w:lang w:val="fr-FR"/>
        </w:rPr>
      </w:pPr>
    </w:p>
    <w:p w:rsidR="000945C0" w:rsidRPr="001C39F5" w:rsidRDefault="000945C0" w:rsidP="000945C0">
      <w:pPr>
        <w:jc w:val="both"/>
        <w:rPr>
          <w:rFonts w:ascii="Corbel" w:hAnsi="Corbel"/>
          <w:sz w:val="22"/>
          <w:szCs w:val="22"/>
          <w:lang w:val="fr-FR"/>
        </w:rPr>
      </w:pPr>
      <w:r w:rsidRPr="001C39F5">
        <w:rPr>
          <w:rFonts w:ascii="Corbel" w:hAnsi="Corbel"/>
          <w:sz w:val="22"/>
          <w:szCs w:val="22"/>
          <w:lang w:val="fr-FR"/>
        </w:rPr>
        <w:t xml:space="preserve">Il y avait </w:t>
      </w:r>
      <w:r w:rsidRPr="001C39F5">
        <w:rPr>
          <w:rFonts w:ascii="Corbel" w:hAnsi="Corbel"/>
          <w:b/>
          <w:sz w:val="22"/>
          <w:szCs w:val="22"/>
          <w:lang w:val="fr-FR"/>
        </w:rPr>
        <w:t>22 facilitateurs</w:t>
      </w:r>
      <w:r w:rsidRPr="001C39F5">
        <w:rPr>
          <w:rFonts w:ascii="Corbel" w:hAnsi="Corbel"/>
          <w:sz w:val="22"/>
          <w:szCs w:val="22"/>
          <w:lang w:val="fr-FR"/>
        </w:rPr>
        <w:t xml:space="preserve"> (animateurs de séances-Fokal et animateurs des clubs) pour les 450 jeunes. </w:t>
      </w:r>
    </w:p>
    <w:p w:rsidR="000945C0" w:rsidRPr="001C39F5" w:rsidRDefault="000945C0" w:rsidP="000945C0">
      <w:pPr>
        <w:jc w:val="both"/>
        <w:rPr>
          <w:rFonts w:ascii="Corbel" w:hAnsi="Corbel"/>
          <w:sz w:val="22"/>
          <w:szCs w:val="22"/>
          <w:lang w:val="fr-FR"/>
        </w:rPr>
      </w:pPr>
    </w:p>
    <w:p w:rsidR="000945C0" w:rsidRPr="001C39F5" w:rsidRDefault="000945C0" w:rsidP="000945C0">
      <w:pPr>
        <w:jc w:val="both"/>
        <w:rPr>
          <w:rFonts w:ascii="Corbel" w:hAnsi="Corbel"/>
          <w:sz w:val="22"/>
          <w:szCs w:val="22"/>
          <w:lang w:val="fr-FR"/>
        </w:rPr>
      </w:pPr>
      <w:r w:rsidRPr="001C39F5">
        <w:rPr>
          <w:rFonts w:ascii="Corbel" w:hAnsi="Corbel"/>
          <w:sz w:val="22"/>
          <w:szCs w:val="22"/>
          <w:lang w:val="fr-FR"/>
        </w:rPr>
        <w:t xml:space="preserve">La répartition homme/femme des participants était équilibrée, avec </w:t>
      </w:r>
      <w:r w:rsidRPr="001C39F5">
        <w:rPr>
          <w:rFonts w:ascii="Corbel" w:hAnsi="Corbel"/>
          <w:b/>
          <w:sz w:val="22"/>
          <w:szCs w:val="22"/>
          <w:lang w:val="fr-FR"/>
        </w:rPr>
        <w:t>48% de garçons</w:t>
      </w:r>
      <w:r w:rsidRPr="001C39F5">
        <w:rPr>
          <w:rFonts w:ascii="Corbel" w:hAnsi="Corbel"/>
          <w:sz w:val="22"/>
          <w:szCs w:val="22"/>
          <w:lang w:val="fr-FR"/>
        </w:rPr>
        <w:t xml:space="preserve"> et </w:t>
      </w:r>
      <w:r w:rsidRPr="001C39F5">
        <w:rPr>
          <w:rFonts w:ascii="Corbel" w:hAnsi="Corbel"/>
          <w:b/>
          <w:sz w:val="22"/>
          <w:szCs w:val="22"/>
          <w:lang w:val="fr-FR"/>
        </w:rPr>
        <w:t>52% de filles</w:t>
      </w:r>
      <w:r w:rsidRPr="001C39F5">
        <w:rPr>
          <w:rFonts w:ascii="Corbel" w:hAnsi="Corbel"/>
          <w:sz w:val="22"/>
          <w:szCs w:val="22"/>
          <w:lang w:val="fr-FR"/>
        </w:rPr>
        <w:t xml:space="preserve">. </w:t>
      </w:r>
    </w:p>
    <w:p w:rsidR="000945C0" w:rsidRPr="001C39F5" w:rsidRDefault="000945C0" w:rsidP="000945C0">
      <w:pPr>
        <w:jc w:val="both"/>
        <w:rPr>
          <w:rFonts w:ascii="Corbel" w:hAnsi="Corbel"/>
          <w:sz w:val="22"/>
          <w:szCs w:val="22"/>
          <w:lang w:val="fr-FR"/>
        </w:rPr>
      </w:pPr>
    </w:p>
    <w:p w:rsidR="000945C0" w:rsidRPr="001C39F5" w:rsidRDefault="000945C0" w:rsidP="000945C0">
      <w:pPr>
        <w:jc w:val="both"/>
        <w:rPr>
          <w:rFonts w:ascii="Corbel" w:hAnsi="Corbel"/>
          <w:sz w:val="22"/>
          <w:szCs w:val="22"/>
          <w:lang w:val="fr-FR"/>
        </w:rPr>
      </w:pPr>
      <w:r w:rsidRPr="001C39F5">
        <w:rPr>
          <w:rFonts w:ascii="Corbel" w:hAnsi="Corbel"/>
          <w:sz w:val="22"/>
          <w:szCs w:val="22"/>
          <w:lang w:val="fr-FR"/>
        </w:rPr>
        <w:t>La majorité des participants (</w:t>
      </w:r>
      <w:r w:rsidRPr="001C39F5">
        <w:rPr>
          <w:rFonts w:ascii="Corbel" w:hAnsi="Corbel"/>
          <w:b/>
          <w:sz w:val="22"/>
          <w:szCs w:val="22"/>
          <w:lang w:val="fr-FR"/>
        </w:rPr>
        <w:t>44%</w:t>
      </w:r>
      <w:r w:rsidRPr="001C39F5">
        <w:rPr>
          <w:rFonts w:ascii="Corbel" w:hAnsi="Corbel"/>
          <w:sz w:val="22"/>
          <w:szCs w:val="22"/>
          <w:lang w:val="fr-FR"/>
        </w:rPr>
        <w:t xml:space="preserve">) avait </w:t>
      </w:r>
      <w:r w:rsidRPr="001C39F5">
        <w:rPr>
          <w:rFonts w:ascii="Corbel" w:hAnsi="Corbel"/>
          <w:b/>
          <w:sz w:val="22"/>
          <w:szCs w:val="22"/>
          <w:lang w:val="fr-FR"/>
        </w:rPr>
        <w:t>entre 18 et 21 ans</w:t>
      </w:r>
      <w:r w:rsidRPr="001C39F5">
        <w:rPr>
          <w:rFonts w:ascii="Corbel" w:hAnsi="Corbel"/>
          <w:sz w:val="22"/>
          <w:szCs w:val="22"/>
          <w:lang w:val="fr-FR"/>
        </w:rPr>
        <w:t xml:space="preserve">. </w:t>
      </w:r>
      <w:r w:rsidRPr="001C39F5">
        <w:rPr>
          <w:rFonts w:ascii="Corbel" w:hAnsi="Corbel"/>
          <w:b/>
          <w:sz w:val="22"/>
          <w:szCs w:val="22"/>
          <w:lang w:val="fr-FR"/>
        </w:rPr>
        <w:t>29%</w:t>
      </w:r>
      <w:r w:rsidRPr="001C39F5">
        <w:rPr>
          <w:rFonts w:ascii="Corbel" w:hAnsi="Corbel"/>
          <w:sz w:val="22"/>
          <w:szCs w:val="22"/>
          <w:lang w:val="fr-FR"/>
        </w:rPr>
        <w:t xml:space="preserve"> avaient </w:t>
      </w:r>
      <w:r w:rsidRPr="001C39F5">
        <w:rPr>
          <w:rFonts w:ascii="Corbel" w:hAnsi="Corbel"/>
          <w:b/>
          <w:sz w:val="22"/>
          <w:szCs w:val="22"/>
          <w:lang w:val="fr-FR"/>
        </w:rPr>
        <w:t>entre 16 et 17 ans</w:t>
      </w:r>
      <w:r w:rsidRPr="001C39F5">
        <w:rPr>
          <w:rFonts w:ascii="Corbel" w:hAnsi="Corbel"/>
          <w:sz w:val="22"/>
          <w:szCs w:val="22"/>
          <w:lang w:val="fr-FR"/>
        </w:rPr>
        <w:t xml:space="preserve">. </w:t>
      </w:r>
      <w:r w:rsidRPr="001C39F5">
        <w:rPr>
          <w:rFonts w:ascii="Corbel" w:hAnsi="Corbel"/>
          <w:b/>
          <w:sz w:val="22"/>
          <w:szCs w:val="22"/>
          <w:lang w:val="fr-FR"/>
        </w:rPr>
        <w:t>20%</w:t>
      </w:r>
      <w:r w:rsidRPr="001C39F5">
        <w:rPr>
          <w:rFonts w:ascii="Corbel" w:hAnsi="Corbel"/>
          <w:sz w:val="22"/>
          <w:szCs w:val="22"/>
          <w:lang w:val="fr-FR"/>
        </w:rPr>
        <w:t xml:space="preserve"> avaient </w:t>
      </w:r>
      <w:r w:rsidRPr="001C39F5">
        <w:rPr>
          <w:rFonts w:ascii="Corbel" w:hAnsi="Corbel"/>
          <w:b/>
          <w:sz w:val="22"/>
          <w:szCs w:val="22"/>
          <w:lang w:val="fr-FR"/>
        </w:rPr>
        <w:t>plus de 22 ans</w:t>
      </w:r>
      <w:r w:rsidRPr="001C39F5">
        <w:rPr>
          <w:rFonts w:ascii="Corbel" w:hAnsi="Corbel"/>
          <w:sz w:val="22"/>
          <w:szCs w:val="22"/>
          <w:lang w:val="fr-FR"/>
        </w:rPr>
        <w:t xml:space="preserve">. </w:t>
      </w:r>
    </w:p>
    <w:p w:rsidR="000945C0" w:rsidRPr="001C39F5" w:rsidRDefault="000945C0" w:rsidP="000945C0">
      <w:pPr>
        <w:jc w:val="both"/>
        <w:rPr>
          <w:rFonts w:ascii="Corbel" w:hAnsi="Corbel"/>
          <w:sz w:val="22"/>
          <w:szCs w:val="22"/>
          <w:lang w:val="fr-FR"/>
        </w:rPr>
      </w:pPr>
    </w:p>
    <w:p w:rsidR="000945C0" w:rsidRPr="001C39F5" w:rsidRDefault="000945C0" w:rsidP="000945C0">
      <w:pPr>
        <w:jc w:val="both"/>
        <w:rPr>
          <w:rFonts w:ascii="Corbel" w:hAnsi="Corbel"/>
          <w:sz w:val="22"/>
          <w:szCs w:val="22"/>
          <w:lang w:val="fr-FR"/>
        </w:rPr>
      </w:pPr>
      <w:r w:rsidRPr="001C39F5">
        <w:rPr>
          <w:rFonts w:ascii="Corbel" w:hAnsi="Corbel"/>
          <w:b/>
          <w:sz w:val="22"/>
          <w:szCs w:val="22"/>
          <w:lang w:val="fr-FR"/>
        </w:rPr>
        <w:t>98%</w:t>
      </w:r>
      <w:r w:rsidRPr="001C39F5">
        <w:rPr>
          <w:rFonts w:ascii="Corbel" w:hAnsi="Corbel"/>
          <w:sz w:val="22"/>
          <w:szCs w:val="22"/>
          <w:lang w:val="fr-FR"/>
        </w:rPr>
        <w:t xml:space="preserve"> des participants ont pour langue maternelle </w:t>
      </w:r>
      <w:r w:rsidRPr="001C39F5">
        <w:rPr>
          <w:rFonts w:ascii="Corbel" w:hAnsi="Corbel"/>
          <w:b/>
          <w:sz w:val="22"/>
          <w:szCs w:val="22"/>
          <w:lang w:val="fr-FR"/>
        </w:rPr>
        <w:t>le créole </w:t>
      </w:r>
      <w:r w:rsidRPr="001C39F5">
        <w:rPr>
          <w:rFonts w:ascii="Corbel" w:hAnsi="Corbel"/>
          <w:sz w:val="22"/>
          <w:szCs w:val="22"/>
          <w:lang w:val="fr-FR"/>
        </w:rPr>
        <w:t xml:space="preserve">; </w:t>
      </w:r>
      <w:r w:rsidRPr="001C39F5">
        <w:rPr>
          <w:rFonts w:ascii="Corbel" w:hAnsi="Corbel"/>
          <w:b/>
          <w:sz w:val="22"/>
          <w:szCs w:val="22"/>
          <w:lang w:val="fr-FR"/>
        </w:rPr>
        <w:t>9% le français</w:t>
      </w:r>
      <w:r w:rsidRPr="001C39F5">
        <w:rPr>
          <w:rFonts w:ascii="Corbel" w:hAnsi="Corbel"/>
          <w:sz w:val="22"/>
          <w:szCs w:val="22"/>
          <w:lang w:val="fr-FR"/>
        </w:rPr>
        <w:t xml:space="preserve">. </w:t>
      </w:r>
    </w:p>
    <w:p w:rsidR="000945C0" w:rsidRPr="001C39F5" w:rsidRDefault="000945C0" w:rsidP="000945C0">
      <w:pPr>
        <w:jc w:val="both"/>
        <w:rPr>
          <w:rFonts w:ascii="Corbel" w:hAnsi="Corbel"/>
          <w:sz w:val="22"/>
          <w:szCs w:val="22"/>
          <w:lang w:val="fr-FR"/>
        </w:rPr>
      </w:pPr>
    </w:p>
    <w:p w:rsidR="000945C0" w:rsidRPr="001C39F5" w:rsidRDefault="000945C0" w:rsidP="000945C0">
      <w:pPr>
        <w:jc w:val="both"/>
        <w:rPr>
          <w:rFonts w:ascii="Corbel" w:hAnsi="Corbel"/>
          <w:sz w:val="22"/>
          <w:szCs w:val="22"/>
          <w:lang w:val="fr-FR"/>
        </w:rPr>
      </w:pPr>
      <w:r w:rsidRPr="001C39F5">
        <w:rPr>
          <w:rFonts w:ascii="Corbel" w:hAnsi="Corbel"/>
          <w:b/>
          <w:sz w:val="22"/>
          <w:szCs w:val="22"/>
          <w:lang w:val="fr-FR"/>
        </w:rPr>
        <w:t xml:space="preserve">3 </w:t>
      </w:r>
      <w:r w:rsidR="0012740E" w:rsidRPr="001C39F5">
        <w:rPr>
          <w:rFonts w:ascii="Corbel" w:hAnsi="Corbel"/>
          <w:b/>
          <w:sz w:val="22"/>
          <w:szCs w:val="22"/>
          <w:lang w:val="fr-FR"/>
        </w:rPr>
        <w:t>participants</w:t>
      </w:r>
      <w:r w:rsidRPr="001C39F5">
        <w:rPr>
          <w:rFonts w:ascii="Corbel" w:hAnsi="Corbel"/>
          <w:sz w:val="22"/>
          <w:szCs w:val="22"/>
          <w:lang w:val="fr-FR"/>
        </w:rPr>
        <w:t xml:space="preserve"> sur les 450 ont déclaré avoir des enfants. </w:t>
      </w:r>
    </w:p>
    <w:p w:rsidR="000945C0" w:rsidRPr="001C39F5" w:rsidRDefault="000945C0" w:rsidP="000945C0">
      <w:pPr>
        <w:jc w:val="both"/>
        <w:rPr>
          <w:rFonts w:ascii="Corbel" w:hAnsi="Corbel"/>
          <w:sz w:val="22"/>
          <w:szCs w:val="22"/>
          <w:lang w:val="fr-FR"/>
        </w:rPr>
      </w:pPr>
    </w:p>
    <w:p w:rsidR="000945C0" w:rsidRPr="001C39F5" w:rsidRDefault="000945C0" w:rsidP="000945C0">
      <w:pPr>
        <w:jc w:val="both"/>
        <w:rPr>
          <w:rFonts w:ascii="Corbel" w:hAnsi="Corbel"/>
          <w:sz w:val="22"/>
          <w:szCs w:val="22"/>
          <w:lang w:val="fr-FR"/>
        </w:rPr>
      </w:pPr>
      <w:r w:rsidRPr="001C39F5">
        <w:rPr>
          <w:rFonts w:ascii="Corbel" w:hAnsi="Corbel"/>
          <w:sz w:val="22"/>
          <w:szCs w:val="22"/>
          <w:lang w:val="fr-FR"/>
        </w:rPr>
        <w:t>La majorité des participants (</w:t>
      </w:r>
      <w:r w:rsidRPr="001C39F5">
        <w:rPr>
          <w:rFonts w:ascii="Corbel" w:hAnsi="Corbel"/>
          <w:b/>
          <w:sz w:val="22"/>
          <w:szCs w:val="22"/>
          <w:lang w:val="fr-FR"/>
        </w:rPr>
        <w:t>37%</w:t>
      </w:r>
      <w:r w:rsidRPr="001C39F5">
        <w:rPr>
          <w:rFonts w:ascii="Corbel" w:hAnsi="Corbel"/>
          <w:sz w:val="22"/>
          <w:szCs w:val="22"/>
          <w:lang w:val="fr-FR"/>
        </w:rPr>
        <w:t xml:space="preserve">) fréquentent un </w:t>
      </w:r>
      <w:r w:rsidRPr="001C39F5">
        <w:rPr>
          <w:rFonts w:ascii="Corbel" w:hAnsi="Corbel"/>
          <w:b/>
          <w:sz w:val="22"/>
          <w:szCs w:val="22"/>
          <w:lang w:val="fr-FR"/>
        </w:rPr>
        <w:t>collège </w:t>
      </w:r>
      <w:r w:rsidRPr="001C39F5">
        <w:rPr>
          <w:rFonts w:ascii="Corbel" w:hAnsi="Corbel"/>
          <w:sz w:val="22"/>
          <w:szCs w:val="22"/>
          <w:lang w:val="fr-FR"/>
        </w:rPr>
        <w:t xml:space="preserve">; </w:t>
      </w:r>
      <w:r w:rsidRPr="001C39F5">
        <w:rPr>
          <w:rFonts w:ascii="Corbel" w:hAnsi="Corbel"/>
          <w:b/>
          <w:sz w:val="22"/>
          <w:szCs w:val="22"/>
          <w:lang w:val="fr-FR"/>
        </w:rPr>
        <w:t>22%</w:t>
      </w:r>
      <w:r w:rsidRPr="001C39F5">
        <w:rPr>
          <w:rFonts w:ascii="Corbel" w:hAnsi="Corbel"/>
          <w:sz w:val="22"/>
          <w:szCs w:val="22"/>
          <w:lang w:val="fr-FR"/>
        </w:rPr>
        <w:t xml:space="preserve"> fréquentent un </w:t>
      </w:r>
      <w:r w:rsidRPr="001C39F5">
        <w:rPr>
          <w:rFonts w:ascii="Corbel" w:hAnsi="Corbel"/>
          <w:b/>
          <w:sz w:val="22"/>
          <w:szCs w:val="22"/>
          <w:lang w:val="fr-FR"/>
        </w:rPr>
        <w:t>lycée </w:t>
      </w:r>
      <w:r w:rsidRPr="001C39F5">
        <w:rPr>
          <w:rFonts w:ascii="Corbel" w:hAnsi="Corbel"/>
          <w:sz w:val="22"/>
          <w:szCs w:val="22"/>
          <w:lang w:val="fr-FR"/>
        </w:rPr>
        <w:t xml:space="preserve">; </w:t>
      </w:r>
      <w:r w:rsidRPr="001C39F5">
        <w:rPr>
          <w:rFonts w:ascii="Corbel" w:hAnsi="Corbel"/>
          <w:b/>
          <w:sz w:val="22"/>
          <w:szCs w:val="22"/>
          <w:lang w:val="fr-FR"/>
        </w:rPr>
        <w:t>21%</w:t>
      </w:r>
      <w:r w:rsidRPr="001C39F5">
        <w:rPr>
          <w:rFonts w:ascii="Corbel" w:hAnsi="Corbel"/>
          <w:sz w:val="22"/>
          <w:szCs w:val="22"/>
          <w:lang w:val="fr-FR"/>
        </w:rPr>
        <w:t xml:space="preserve"> une </w:t>
      </w:r>
      <w:r w:rsidRPr="001C39F5">
        <w:rPr>
          <w:rFonts w:ascii="Corbel" w:hAnsi="Corbel"/>
          <w:b/>
          <w:sz w:val="22"/>
          <w:szCs w:val="22"/>
          <w:lang w:val="fr-FR"/>
        </w:rPr>
        <w:t>école congréganiste</w:t>
      </w:r>
      <w:r w:rsidRPr="001C39F5">
        <w:rPr>
          <w:rFonts w:ascii="Corbel" w:hAnsi="Corbel"/>
          <w:sz w:val="22"/>
          <w:szCs w:val="22"/>
          <w:lang w:val="fr-FR"/>
        </w:rPr>
        <w:t xml:space="preserve"> et </w:t>
      </w:r>
      <w:r w:rsidRPr="001C39F5">
        <w:rPr>
          <w:rFonts w:ascii="Corbel" w:hAnsi="Corbel"/>
          <w:b/>
          <w:sz w:val="22"/>
          <w:szCs w:val="22"/>
          <w:lang w:val="fr-FR"/>
        </w:rPr>
        <w:t>15% l’université</w:t>
      </w:r>
      <w:r w:rsidRPr="001C39F5">
        <w:rPr>
          <w:rFonts w:ascii="Corbel" w:hAnsi="Corbel"/>
          <w:sz w:val="22"/>
          <w:szCs w:val="22"/>
          <w:lang w:val="fr-FR"/>
        </w:rPr>
        <w:t>. 5 participants ont indiqué ne fréquenter aucun établissement.</w:t>
      </w:r>
    </w:p>
    <w:p w:rsidR="000945C0" w:rsidRPr="001C39F5" w:rsidRDefault="000945C0" w:rsidP="000945C0">
      <w:pPr>
        <w:jc w:val="both"/>
        <w:rPr>
          <w:rFonts w:ascii="Corbel" w:hAnsi="Corbel"/>
          <w:sz w:val="22"/>
          <w:szCs w:val="22"/>
          <w:lang w:val="fr-FR"/>
        </w:rPr>
      </w:pPr>
    </w:p>
    <w:p w:rsidR="000945C0" w:rsidRPr="001C39F5" w:rsidRDefault="000945C0" w:rsidP="000945C0">
      <w:pPr>
        <w:jc w:val="both"/>
        <w:rPr>
          <w:rFonts w:ascii="Corbel" w:hAnsi="Corbel"/>
          <w:sz w:val="22"/>
          <w:szCs w:val="22"/>
          <w:lang w:val="fr-FR"/>
        </w:rPr>
      </w:pPr>
      <w:r w:rsidRPr="001C39F5">
        <w:rPr>
          <w:rFonts w:ascii="Corbel" w:hAnsi="Corbel"/>
          <w:sz w:val="22"/>
          <w:szCs w:val="22"/>
          <w:lang w:val="fr-FR"/>
        </w:rPr>
        <w:t>La majorité des participants (</w:t>
      </w:r>
      <w:r w:rsidRPr="001C39F5">
        <w:rPr>
          <w:rFonts w:ascii="Corbel" w:hAnsi="Corbel"/>
          <w:b/>
          <w:sz w:val="22"/>
          <w:szCs w:val="22"/>
          <w:lang w:val="fr-FR"/>
        </w:rPr>
        <w:t>87%</w:t>
      </w:r>
      <w:r w:rsidRPr="001C39F5">
        <w:rPr>
          <w:rFonts w:ascii="Corbel" w:hAnsi="Corbel"/>
          <w:sz w:val="22"/>
          <w:szCs w:val="22"/>
          <w:lang w:val="fr-FR"/>
        </w:rPr>
        <w:t xml:space="preserve">) est encore élève ou étudiant et n’est donc </w:t>
      </w:r>
      <w:r w:rsidRPr="001C39F5">
        <w:rPr>
          <w:rFonts w:ascii="Corbel" w:hAnsi="Corbel"/>
          <w:b/>
          <w:sz w:val="22"/>
          <w:szCs w:val="22"/>
          <w:lang w:val="fr-FR"/>
        </w:rPr>
        <w:t xml:space="preserve">pas professionnellement </w:t>
      </w:r>
      <w:r w:rsidR="0012740E" w:rsidRPr="001C39F5">
        <w:rPr>
          <w:rFonts w:ascii="Corbel" w:hAnsi="Corbel"/>
          <w:b/>
          <w:sz w:val="22"/>
          <w:szCs w:val="22"/>
          <w:lang w:val="fr-FR"/>
        </w:rPr>
        <w:t>active</w:t>
      </w:r>
      <w:r w:rsidR="0012740E" w:rsidRPr="001C39F5">
        <w:rPr>
          <w:rFonts w:ascii="Corbel" w:hAnsi="Corbel"/>
          <w:sz w:val="22"/>
          <w:szCs w:val="22"/>
          <w:lang w:val="fr-FR"/>
        </w:rPr>
        <w:t xml:space="preserve">. Pour le reste, les </w:t>
      </w:r>
      <w:r w:rsidR="0012740E" w:rsidRPr="001C39F5">
        <w:rPr>
          <w:rFonts w:ascii="Corbel" w:hAnsi="Corbel"/>
          <w:sz w:val="22"/>
          <w:szCs w:val="22"/>
          <w:lang w:val="fr-FR"/>
        </w:rPr>
        <w:lastRenderedPageBreak/>
        <w:t xml:space="preserve">tendances se partagent entre des travailleurs à mi-temps, des bénévoles, des stagiaires, ou des jeunes à la recherche d’un emploi. </w:t>
      </w:r>
    </w:p>
    <w:p w:rsidR="0012740E" w:rsidRPr="001C39F5" w:rsidRDefault="0012740E" w:rsidP="000945C0">
      <w:pPr>
        <w:jc w:val="both"/>
        <w:rPr>
          <w:rFonts w:ascii="Corbel" w:hAnsi="Corbel"/>
          <w:sz w:val="22"/>
          <w:szCs w:val="22"/>
          <w:lang w:val="fr-FR"/>
        </w:rPr>
      </w:pPr>
    </w:p>
    <w:p w:rsidR="0012740E" w:rsidRPr="001C39F5" w:rsidRDefault="0012740E" w:rsidP="000945C0">
      <w:pPr>
        <w:jc w:val="both"/>
        <w:rPr>
          <w:rFonts w:ascii="Corbel" w:hAnsi="Corbel"/>
          <w:sz w:val="22"/>
          <w:szCs w:val="22"/>
          <w:lang w:val="fr-FR"/>
        </w:rPr>
      </w:pPr>
      <w:r w:rsidRPr="001C39F5">
        <w:rPr>
          <w:rFonts w:ascii="Corbel" w:hAnsi="Corbel"/>
          <w:b/>
          <w:sz w:val="22"/>
          <w:szCs w:val="22"/>
          <w:lang w:val="fr-FR"/>
        </w:rPr>
        <w:t>62%</w:t>
      </w:r>
      <w:r w:rsidRPr="001C39F5">
        <w:rPr>
          <w:rFonts w:ascii="Corbel" w:hAnsi="Corbel"/>
          <w:sz w:val="22"/>
          <w:szCs w:val="22"/>
          <w:lang w:val="fr-FR"/>
        </w:rPr>
        <w:t xml:space="preserve"> des jeunes considèrent qu’ils vivent dans une </w:t>
      </w:r>
      <w:r w:rsidRPr="001C39F5">
        <w:rPr>
          <w:rFonts w:ascii="Corbel" w:hAnsi="Corbel"/>
          <w:b/>
          <w:sz w:val="22"/>
          <w:szCs w:val="22"/>
          <w:lang w:val="fr-FR"/>
        </w:rPr>
        <w:t>ville moyenne</w:t>
      </w:r>
      <w:r w:rsidRPr="001C39F5">
        <w:rPr>
          <w:rFonts w:ascii="Corbel" w:hAnsi="Corbel"/>
          <w:sz w:val="22"/>
          <w:szCs w:val="22"/>
          <w:lang w:val="fr-FR"/>
        </w:rPr>
        <w:t xml:space="preserve">. </w:t>
      </w:r>
      <w:r w:rsidRPr="001C39F5">
        <w:rPr>
          <w:rFonts w:ascii="Corbel" w:hAnsi="Corbel"/>
          <w:b/>
          <w:sz w:val="22"/>
          <w:szCs w:val="22"/>
          <w:lang w:val="fr-FR"/>
        </w:rPr>
        <w:t>15%</w:t>
      </w:r>
      <w:r w:rsidRPr="001C39F5">
        <w:rPr>
          <w:rFonts w:ascii="Corbel" w:hAnsi="Corbel"/>
          <w:sz w:val="22"/>
          <w:szCs w:val="22"/>
          <w:lang w:val="fr-FR"/>
        </w:rPr>
        <w:t xml:space="preserve"> considèrent vivre dans une </w:t>
      </w:r>
      <w:r w:rsidRPr="001C39F5">
        <w:rPr>
          <w:rFonts w:ascii="Corbel" w:hAnsi="Corbel"/>
          <w:b/>
          <w:sz w:val="22"/>
          <w:szCs w:val="22"/>
          <w:lang w:val="fr-FR"/>
        </w:rPr>
        <w:t>grande ville</w:t>
      </w:r>
      <w:r w:rsidRPr="001C39F5">
        <w:rPr>
          <w:rFonts w:ascii="Corbel" w:hAnsi="Corbel"/>
          <w:sz w:val="22"/>
          <w:szCs w:val="22"/>
          <w:lang w:val="fr-FR"/>
        </w:rPr>
        <w:t xml:space="preserve"> et </w:t>
      </w:r>
      <w:r w:rsidRPr="001C39F5">
        <w:rPr>
          <w:rFonts w:ascii="Corbel" w:hAnsi="Corbel"/>
          <w:b/>
          <w:sz w:val="22"/>
          <w:szCs w:val="22"/>
          <w:lang w:val="fr-FR"/>
        </w:rPr>
        <w:t>15% dans une zone isolée</w:t>
      </w:r>
      <w:r w:rsidRPr="001C39F5">
        <w:rPr>
          <w:rFonts w:ascii="Corbel" w:hAnsi="Corbel"/>
          <w:sz w:val="22"/>
          <w:szCs w:val="22"/>
          <w:lang w:val="fr-FR"/>
        </w:rPr>
        <w:t xml:space="preserve">. </w:t>
      </w:r>
    </w:p>
    <w:p w:rsidR="0012740E" w:rsidRPr="001C39F5" w:rsidRDefault="0012740E" w:rsidP="000945C0">
      <w:pPr>
        <w:jc w:val="both"/>
        <w:rPr>
          <w:rFonts w:ascii="Corbel" w:hAnsi="Corbel"/>
          <w:sz w:val="22"/>
          <w:szCs w:val="22"/>
          <w:lang w:val="fr-FR"/>
        </w:rPr>
      </w:pPr>
    </w:p>
    <w:p w:rsidR="0012740E" w:rsidRPr="001C39F5" w:rsidRDefault="0012740E" w:rsidP="000945C0">
      <w:pPr>
        <w:jc w:val="both"/>
        <w:rPr>
          <w:rFonts w:ascii="Corbel" w:hAnsi="Corbel"/>
          <w:sz w:val="22"/>
          <w:szCs w:val="22"/>
          <w:lang w:val="fr-FR"/>
        </w:rPr>
      </w:pPr>
      <w:r w:rsidRPr="001C39F5">
        <w:rPr>
          <w:rFonts w:ascii="Corbel" w:hAnsi="Corbel"/>
          <w:b/>
          <w:sz w:val="22"/>
          <w:szCs w:val="22"/>
          <w:lang w:val="fr-FR"/>
        </w:rPr>
        <w:t>82%</w:t>
      </w:r>
      <w:r w:rsidRPr="001C39F5">
        <w:rPr>
          <w:rFonts w:ascii="Corbel" w:hAnsi="Corbel"/>
          <w:sz w:val="22"/>
          <w:szCs w:val="22"/>
          <w:lang w:val="fr-FR"/>
        </w:rPr>
        <w:t xml:space="preserve"> des participants se revendiquent d’une </w:t>
      </w:r>
      <w:r w:rsidRPr="001C39F5">
        <w:rPr>
          <w:rFonts w:ascii="Corbel" w:hAnsi="Corbel"/>
          <w:b/>
          <w:sz w:val="22"/>
          <w:szCs w:val="22"/>
          <w:lang w:val="fr-FR"/>
        </w:rPr>
        <w:t>religion</w:t>
      </w:r>
      <w:r w:rsidRPr="001C39F5">
        <w:rPr>
          <w:rFonts w:ascii="Corbel" w:hAnsi="Corbel"/>
          <w:sz w:val="22"/>
          <w:szCs w:val="22"/>
          <w:lang w:val="fr-FR"/>
        </w:rPr>
        <w:t xml:space="preserve">. </w:t>
      </w:r>
      <w:r w:rsidRPr="001C39F5">
        <w:rPr>
          <w:rFonts w:ascii="Corbel" w:hAnsi="Corbel"/>
          <w:b/>
          <w:sz w:val="22"/>
          <w:szCs w:val="22"/>
          <w:lang w:val="fr-FR"/>
        </w:rPr>
        <w:t>50%</w:t>
      </w:r>
      <w:r w:rsidRPr="001C39F5">
        <w:rPr>
          <w:rFonts w:ascii="Corbel" w:hAnsi="Corbel"/>
          <w:sz w:val="22"/>
          <w:szCs w:val="22"/>
          <w:lang w:val="fr-FR"/>
        </w:rPr>
        <w:t xml:space="preserve"> sont d’obédience </w:t>
      </w:r>
      <w:r w:rsidRPr="001C39F5">
        <w:rPr>
          <w:rFonts w:ascii="Corbel" w:hAnsi="Corbel"/>
          <w:b/>
          <w:sz w:val="22"/>
          <w:szCs w:val="22"/>
          <w:lang w:val="fr-FR"/>
        </w:rPr>
        <w:t>protestante</w:t>
      </w:r>
      <w:r w:rsidRPr="001C39F5">
        <w:rPr>
          <w:rFonts w:ascii="Corbel" w:hAnsi="Corbel"/>
          <w:sz w:val="22"/>
          <w:szCs w:val="22"/>
          <w:lang w:val="fr-FR"/>
        </w:rPr>
        <w:t xml:space="preserve">, </w:t>
      </w:r>
      <w:r w:rsidRPr="001C39F5">
        <w:rPr>
          <w:rFonts w:ascii="Corbel" w:hAnsi="Corbel"/>
          <w:b/>
          <w:sz w:val="22"/>
          <w:szCs w:val="22"/>
          <w:lang w:val="fr-FR"/>
        </w:rPr>
        <w:t>28%</w:t>
      </w:r>
      <w:r w:rsidRPr="001C39F5">
        <w:rPr>
          <w:rFonts w:ascii="Corbel" w:hAnsi="Corbel"/>
          <w:sz w:val="22"/>
          <w:szCs w:val="22"/>
          <w:lang w:val="fr-FR"/>
        </w:rPr>
        <w:t xml:space="preserve"> d’obédience </w:t>
      </w:r>
      <w:r w:rsidRPr="001C39F5">
        <w:rPr>
          <w:rFonts w:ascii="Corbel" w:hAnsi="Corbel"/>
          <w:b/>
          <w:sz w:val="22"/>
          <w:szCs w:val="22"/>
          <w:lang w:val="fr-FR"/>
        </w:rPr>
        <w:t>catholique</w:t>
      </w:r>
      <w:r w:rsidRPr="001C39F5">
        <w:rPr>
          <w:rFonts w:ascii="Corbel" w:hAnsi="Corbel"/>
          <w:sz w:val="22"/>
          <w:szCs w:val="22"/>
          <w:lang w:val="fr-FR"/>
        </w:rPr>
        <w:t>. La confess</w:t>
      </w:r>
      <w:r w:rsidR="00375972" w:rsidRPr="001C39F5">
        <w:rPr>
          <w:rFonts w:ascii="Corbel" w:hAnsi="Corbel"/>
          <w:sz w:val="22"/>
          <w:szCs w:val="22"/>
          <w:lang w:val="fr-FR"/>
        </w:rPr>
        <w:t xml:space="preserve">ion la plus représentée est </w:t>
      </w:r>
      <w:r w:rsidR="00375972" w:rsidRPr="001C39F5">
        <w:rPr>
          <w:rFonts w:ascii="Corbel" w:hAnsi="Corbel"/>
          <w:b/>
          <w:sz w:val="22"/>
          <w:szCs w:val="22"/>
          <w:lang w:val="fr-FR"/>
        </w:rPr>
        <w:t>le b</w:t>
      </w:r>
      <w:r w:rsidRPr="001C39F5">
        <w:rPr>
          <w:rFonts w:ascii="Corbel" w:hAnsi="Corbel"/>
          <w:b/>
          <w:sz w:val="22"/>
          <w:szCs w:val="22"/>
          <w:lang w:val="fr-FR"/>
        </w:rPr>
        <w:t>aptisme, avec 20%.</w:t>
      </w:r>
      <w:r w:rsidRPr="001C39F5">
        <w:rPr>
          <w:rFonts w:ascii="Corbel" w:hAnsi="Corbel"/>
          <w:sz w:val="22"/>
          <w:szCs w:val="22"/>
          <w:lang w:val="fr-FR"/>
        </w:rPr>
        <w:t xml:space="preserve"> Les adventistes (6%) et les témoins de Jéhovah (3%) sont faiblement représentés, tandis que les vodouisants (1%) et les musulmans (0%) sont absents des tendances. </w:t>
      </w:r>
    </w:p>
    <w:p w:rsidR="0012740E" w:rsidRPr="001C39F5" w:rsidRDefault="0012740E" w:rsidP="000945C0">
      <w:pPr>
        <w:jc w:val="both"/>
        <w:rPr>
          <w:rFonts w:ascii="Corbel" w:hAnsi="Corbel"/>
          <w:sz w:val="22"/>
          <w:szCs w:val="22"/>
          <w:lang w:val="fr-FR"/>
        </w:rPr>
      </w:pPr>
    </w:p>
    <w:p w:rsidR="0012740E" w:rsidRPr="001C39F5" w:rsidRDefault="0012740E" w:rsidP="000945C0">
      <w:pPr>
        <w:jc w:val="both"/>
        <w:rPr>
          <w:rFonts w:ascii="Corbel" w:hAnsi="Corbel"/>
          <w:sz w:val="22"/>
          <w:szCs w:val="22"/>
          <w:lang w:val="fr-FR"/>
        </w:rPr>
      </w:pPr>
      <w:r w:rsidRPr="001C39F5">
        <w:rPr>
          <w:rFonts w:ascii="Corbel" w:hAnsi="Corbel"/>
          <w:sz w:val="22"/>
          <w:szCs w:val="22"/>
          <w:lang w:val="fr-FR"/>
        </w:rPr>
        <w:t xml:space="preserve">Quant à la manière dont ils s’informent de l’actualité, les participants ont répondu qu’ils écoutaient la </w:t>
      </w:r>
      <w:r w:rsidRPr="001C39F5">
        <w:rPr>
          <w:rFonts w:ascii="Corbel" w:hAnsi="Corbel"/>
          <w:b/>
          <w:sz w:val="22"/>
          <w:szCs w:val="22"/>
          <w:lang w:val="fr-FR"/>
        </w:rPr>
        <w:t>radio à 37% </w:t>
      </w:r>
      <w:r w:rsidRPr="001C39F5">
        <w:rPr>
          <w:rFonts w:ascii="Corbel" w:hAnsi="Corbel"/>
          <w:sz w:val="22"/>
          <w:szCs w:val="22"/>
          <w:lang w:val="fr-FR"/>
        </w:rPr>
        <w:t xml:space="preserve">; regardaient la </w:t>
      </w:r>
      <w:r w:rsidRPr="001C39F5">
        <w:rPr>
          <w:rFonts w:ascii="Corbel" w:hAnsi="Corbel"/>
          <w:b/>
          <w:sz w:val="22"/>
          <w:szCs w:val="22"/>
          <w:lang w:val="fr-FR"/>
        </w:rPr>
        <w:t>télévision à 34% </w:t>
      </w:r>
      <w:r w:rsidRPr="001C39F5">
        <w:rPr>
          <w:rFonts w:ascii="Corbel" w:hAnsi="Corbel"/>
          <w:sz w:val="22"/>
          <w:szCs w:val="22"/>
          <w:lang w:val="fr-FR"/>
        </w:rPr>
        <w:t xml:space="preserve">; et/ou lisaient le </w:t>
      </w:r>
      <w:r w:rsidRPr="001C39F5">
        <w:rPr>
          <w:rFonts w:ascii="Corbel" w:hAnsi="Corbel"/>
          <w:b/>
          <w:sz w:val="22"/>
          <w:szCs w:val="22"/>
          <w:lang w:val="fr-FR"/>
        </w:rPr>
        <w:t>journal à 13%.</w:t>
      </w:r>
      <w:r w:rsidRPr="001C39F5">
        <w:rPr>
          <w:rFonts w:ascii="Corbel" w:hAnsi="Corbel"/>
          <w:sz w:val="22"/>
          <w:szCs w:val="22"/>
          <w:lang w:val="fr-FR"/>
        </w:rPr>
        <w:t xml:space="preserve"> 6% des participants ont répondu ne pas s’informer. </w:t>
      </w:r>
    </w:p>
    <w:p w:rsidR="0012740E" w:rsidRPr="001C39F5" w:rsidRDefault="0012740E" w:rsidP="000945C0">
      <w:pPr>
        <w:jc w:val="both"/>
        <w:rPr>
          <w:rFonts w:ascii="Corbel" w:hAnsi="Corbel"/>
          <w:sz w:val="22"/>
          <w:szCs w:val="22"/>
          <w:lang w:val="fr-FR"/>
        </w:rPr>
      </w:pPr>
    </w:p>
    <w:p w:rsidR="0012740E" w:rsidRPr="001C39F5" w:rsidRDefault="0012740E" w:rsidP="0012740E">
      <w:pPr>
        <w:pStyle w:val="Heading6"/>
        <w:rPr>
          <w:rFonts w:ascii="Corbel" w:hAnsi="Corbel"/>
          <w:lang w:val="fr-FR"/>
        </w:rPr>
      </w:pPr>
      <w:r w:rsidRPr="001C39F5">
        <w:rPr>
          <w:rFonts w:ascii="Corbel" w:hAnsi="Corbel"/>
          <w:lang w:val="fr-FR"/>
        </w:rPr>
        <w:t>NB : Certains pourcentages présentés cii dépassent les 100%, car selon les champs, plusieurs réponses étaient envisageables – notamment pour les questions de langue, de religion, d’activité et des  médias sollicités.</w:t>
      </w:r>
    </w:p>
    <w:sectPr w:rsidR="0012740E" w:rsidRPr="001C39F5" w:rsidSect="00FD559D">
      <w:type w:val="continuous"/>
      <w:pgSz w:w="11900" w:h="16840"/>
      <w:pgMar w:top="1135" w:right="1417" w:bottom="851" w:left="1417" w:header="708" w:footer="708"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40E" w:rsidRDefault="0012740E" w:rsidP="00D64585">
      <w:r>
        <w:separator/>
      </w:r>
    </w:p>
  </w:endnote>
  <w:endnote w:type="continuationSeparator" w:id="1">
    <w:p w:rsidR="0012740E" w:rsidRDefault="0012740E" w:rsidP="00D64585">
      <w:r>
        <w:continuationSeparator/>
      </w:r>
    </w:p>
  </w:endnote>
</w:endnotes>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A44B" w:usb2="00000000" w:usb3="00000000" w:csb0="0000019F" w:csb1="00000000"/>
  </w:font>
  <w:font w:name="ＭＳ 明朝">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ゴシック">
    <w:altName w:val="MS Mincho"/>
    <w:charset w:val="4E"/>
    <w:family w:val="auto"/>
    <w:pitch w:val="variable"/>
    <w:sig w:usb0="00000000"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40E" w:rsidRDefault="0012740E" w:rsidP="00D64585">
      <w:r>
        <w:separator/>
      </w:r>
    </w:p>
  </w:footnote>
  <w:footnote w:type="continuationSeparator" w:id="1">
    <w:p w:rsidR="0012740E" w:rsidRDefault="0012740E" w:rsidP="00D645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9pt;height:14.9pt" o:bullet="t">
        <v:imagedata r:id="rId1" o:title="Word Work File L_258358000"/>
      </v:shape>
    </w:pict>
  </w:numPicBullet>
  <w:abstractNum w:abstractNumId="0">
    <w:nsid w:val="22682756"/>
    <w:multiLevelType w:val="hybridMultilevel"/>
    <w:tmpl w:val="519C37D2"/>
    <w:lvl w:ilvl="0" w:tplc="6AB05E62">
      <w:numFmt w:val="bullet"/>
      <w:lvlText w:val="-"/>
      <w:lvlJc w:val="left"/>
      <w:pPr>
        <w:ind w:left="720" w:hanging="360"/>
      </w:pPr>
      <w:rPr>
        <w:rFonts w:ascii="Corbel" w:eastAsiaTheme="minorEastAsia" w:hAnsi="Corbel" w:cs="Calibri"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B43875"/>
    <w:multiLevelType w:val="hybridMultilevel"/>
    <w:tmpl w:val="003083D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F252CA"/>
    <w:multiLevelType w:val="hybridMultilevel"/>
    <w:tmpl w:val="D8360692"/>
    <w:lvl w:ilvl="0" w:tplc="7F3A66A2">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54B84FE3"/>
    <w:multiLevelType w:val="hybridMultilevel"/>
    <w:tmpl w:val="91E20734"/>
    <w:lvl w:ilvl="0" w:tplc="F93ACD74">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3746E93"/>
    <w:multiLevelType w:val="hybridMultilevel"/>
    <w:tmpl w:val="07CEA54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hdrShapeDefaults>
    <o:shapedefaults v:ext="edit" spidmax="2049"/>
  </w:hdrShapeDefaults>
  <w:footnotePr>
    <w:footnote w:id="0"/>
    <w:footnote w:id="1"/>
  </w:footnotePr>
  <w:endnotePr>
    <w:endnote w:id="0"/>
    <w:endnote w:id="1"/>
  </w:endnotePr>
  <w:compat>
    <w:useFELayout/>
  </w:compat>
  <w:rsids>
    <w:rsidRoot w:val="00A32E70"/>
    <w:rsid w:val="0000080C"/>
    <w:rsid w:val="000945C0"/>
    <w:rsid w:val="000E1977"/>
    <w:rsid w:val="0012740E"/>
    <w:rsid w:val="00155A1A"/>
    <w:rsid w:val="001B220C"/>
    <w:rsid w:val="001C39F5"/>
    <w:rsid w:val="001E43FC"/>
    <w:rsid w:val="00293A54"/>
    <w:rsid w:val="00375972"/>
    <w:rsid w:val="003E4DA1"/>
    <w:rsid w:val="003E5C27"/>
    <w:rsid w:val="00476C2F"/>
    <w:rsid w:val="004A2EF0"/>
    <w:rsid w:val="00503F23"/>
    <w:rsid w:val="0056510C"/>
    <w:rsid w:val="005D009E"/>
    <w:rsid w:val="006C50E4"/>
    <w:rsid w:val="006D35CA"/>
    <w:rsid w:val="007153BB"/>
    <w:rsid w:val="00717516"/>
    <w:rsid w:val="00764E9E"/>
    <w:rsid w:val="00781035"/>
    <w:rsid w:val="007F3A96"/>
    <w:rsid w:val="00885F64"/>
    <w:rsid w:val="009F52C6"/>
    <w:rsid w:val="00A00AC2"/>
    <w:rsid w:val="00A32E70"/>
    <w:rsid w:val="00A67EB6"/>
    <w:rsid w:val="00A7422F"/>
    <w:rsid w:val="00AF265E"/>
    <w:rsid w:val="00B80BAA"/>
    <w:rsid w:val="00C72C9E"/>
    <w:rsid w:val="00D231B3"/>
    <w:rsid w:val="00D64585"/>
    <w:rsid w:val="00DB134D"/>
    <w:rsid w:val="00E0346E"/>
    <w:rsid w:val="00E84A05"/>
    <w:rsid w:val="00ED14B2"/>
    <w:rsid w:val="00EE5642"/>
    <w:rsid w:val="00F01081"/>
    <w:rsid w:val="00F04219"/>
    <w:rsid w:val="00F81EC3"/>
    <w:rsid w:val="00F84211"/>
    <w:rsid w:val="00FB0B00"/>
    <w:rsid w:val="00FD559D"/>
    <w:rsid w:val="00FD76F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EF0"/>
  </w:style>
  <w:style w:type="paragraph" w:styleId="Heading1">
    <w:name w:val="heading 1"/>
    <w:basedOn w:val="Normal"/>
    <w:next w:val="Normal"/>
    <w:link w:val="Heading1Char"/>
    <w:uiPriority w:val="9"/>
    <w:qFormat/>
    <w:rsid w:val="00A32E7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32E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2E7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B220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22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B22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B220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E7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32E70"/>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32E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2E7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A32E70"/>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A32E7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32E70"/>
    <w:rPr>
      <w:rFonts w:asciiTheme="majorHAnsi" w:eastAsiaTheme="majorEastAsia" w:hAnsiTheme="majorHAnsi" w:cstheme="majorBidi"/>
      <w:i/>
      <w:iCs/>
      <w:color w:val="4F81BD" w:themeColor="accent1"/>
      <w:spacing w:val="15"/>
    </w:rPr>
  </w:style>
  <w:style w:type="character" w:styleId="IntenseEmphasis">
    <w:name w:val="Intense Emphasis"/>
    <w:basedOn w:val="DefaultParagraphFont"/>
    <w:uiPriority w:val="21"/>
    <w:qFormat/>
    <w:rsid w:val="00A32E70"/>
    <w:rPr>
      <w:b/>
      <w:bCs/>
      <w:i/>
      <w:iCs/>
      <w:color w:val="4F81BD" w:themeColor="accent1"/>
    </w:rPr>
  </w:style>
  <w:style w:type="character" w:styleId="SubtleEmphasis">
    <w:name w:val="Subtle Emphasis"/>
    <w:basedOn w:val="DefaultParagraphFont"/>
    <w:uiPriority w:val="19"/>
    <w:qFormat/>
    <w:rsid w:val="00A32E70"/>
    <w:rPr>
      <w:i/>
      <w:iCs/>
      <w:color w:val="808080" w:themeColor="text1" w:themeTint="7F"/>
    </w:rPr>
  </w:style>
  <w:style w:type="character" w:styleId="Emphasis">
    <w:name w:val="Emphasis"/>
    <w:basedOn w:val="DefaultParagraphFont"/>
    <w:uiPriority w:val="20"/>
    <w:qFormat/>
    <w:rsid w:val="00A32E70"/>
    <w:rPr>
      <w:i/>
      <w:iCs/>
    </w:rPr>
  </w:style>
  <w:style w:type="character" w:styleId="Strong">
    <w:name w:val="Strong"/>
    <w:basedOn w:val="DefaultParagraphFont"/>
    <w:uiPriority w:val="22"/>
    <w:qFormat/>
    <w:rsid w:val="00A32E70"/>
    <w:rPr>
      <w:b/>
      <w:bCs/>
    </w:rPr>
  </w:style>
  <w:style w:type="paragraph" w:styleId="ListParagraph">
    <w:name w:val="List Paragraph"/>
    <w:basedOn w:val="Normal"/>
    <w:uiPriority w:val="34"/>
    <w:qFormat/>
    <w:rsid w:val="0000080C"/>
    <w:pPr>
      <w:ind w:left="720"/>
      <w:contextualSpacing/>
    </w:pPr>
  </w:style>
  <w:style w:type="character" w:styleId="Hyperlink">
    <w:name w:val="Hyperlink"/>
    <w:basedOn w:val="DefaultParagraphFont"/>
    <w:uiPriority w:val="99"/>
    <w:unhideWhenUsed/>
    <w:rsid w:val="0000080C"/>
    <w:rPr>
      <w:color w:val="0000FF" w:themeColor="hyperlink"/>
      <w:u w:val="single"/>
    </w:rPr>
  </w:style>
  <w:style w:type="character" w:customStyle="1" w:styleId="Heading4Char">
    <w:name w:val="Heading 4 Char"/>
    <w:basedOn w:val="DefaultParagraphFont"/>
    <w:link w:val="Heading4"/>
    <w:uiPriority w:val="9"/>
    <w:rsid w:val="001B22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B22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B22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B220C"/>
    <w:rPr>
      <w:rFonts w:asciiTheme="majorHAnsi" w:eastAsiaTheme="majorEastAsia" w:hAnsiTheme="majorHAnsi" w:cstheme="majorBidi"/>
      <w:i/>
      <w:iCs/>
      <w:color w:val="404040" w:themeColor="text1" w:themeTint="BF"/>
    </w:rPr>
  </w:style>
  <w:style w:type="paragraph" w:styleId="NoSpacing">
    <w:name w:val="No Spacing"/>
    <w:uiPriority w:val="1"/>
    <w:qFormat/>
    <w:rsid w:val="00E0346E"/>
  </w:style>
  <w:style w:type="paragraph" w:styleId="FootnoteText">
    <w:name w:val="footnote text"/>
    <w:basedOn w:val="Normal"/>
    <w:link w:val="FootnoteTextChar"/>
    <w:uiPriority w:val="99"/>
    <w:unhideWhenUsed/>
    <w:rsid w:val="00D64585"/>
  </w:style>
  <w:style w:type="character" w:customStyle="1" w:styleId="FootnoteTextChar">
    <w:name w:val="Footnote Text Char"/>
    <w:basedOn w:val="DefaultParagraphFont"/>
    <w:link w:val="FootnoteText"/>
    <w:uiPriority w:val="99"/>
    <w:rsid w:val="00D64585"/>
  </w:style>
  <w:style w:type="character" w:styleId="FootnoteReference">
    <w:name w:val="footnote reference"/>
    <w:basedOn w:val="DefaultParagraphFont"/>
    <w:uiPriority w:val="99"/>
    <w:unhideWhenUsed/>
    <w:rsid w:val="00D64585"/>
    <w:rPr>
      <w:vertAlign w:val="superscript"/>
    </w:rPr>
  </w:style>
  <w:style w:type="paragraph" w:styleId="Footer">
    <w:name w:val="footer"/>
    <w:basedOn w:val="Normal"/>
    <w:link w:val="FooterChar"/>
    <w:uiPriority w:val="99"/>
    <w:unhideWhenUsed/>
    <w:rsid w:val="00A00AC2"/>
    <w:pPr>
      <w:tabs>
        <w:tab w:val="center" w:pos="4703"/>
        <w:tab w:val="right" w:pos="9406"/>
      </w:tabs>
    </w:pPr>
  </w:style>
  <w:style w:type="character" w:customStyle="1" w:styleId="FooterChar">
    <w:name w:val="Footer Char"/>
    <w:basedOn w:val="DefaultParagraphFont"/>
    <w:link w:val="Footer"/>
    <w:uiPriority w:val="99"/>
    <w:rsid w:val="00A00AC2"/>
  </w:style>
  <w:style w:type="character" w:styleId="PageNumber">
    <w:name w:val="page number"/>
    <w:basedOn w:val="DefaultParagraphFont"/>
    <w:uiPriority w:val="99"/>
    <w:semiHidden/>
    <w:unhideWhenUsed/>
    <w:rsid w:val="00A00AC2"/>
  </w:style>
  <w:style w:type="character" w:customStyle="1" w:styleId="apple-converted-space">
    <w:name w:val="apple-converted-space"/>
    <w:basedOn w:val="DefaultParagraphFont"/>
    <w:rsid w:val="00A00AC2"/>
  </w:style>
  <w:style w:type="character" w:customStyle="1" w:styleId="itemprop">
    <w:name w:val="itemprop"/>
    <w:basedOn w:val="DefaultParagraphFont"/>
    <w:rsid w:val="00A00AC2"/>
  </w:style>
  <w:style w:type="character" w:styleId="FollowedHyperlink">
    <w:name w:val="FollowedHyperlink"/>
    <w:basedOn w:val="DefaultParagraphFont"/>
    <w:uiPriority w:val="99"/>
    <w:semiHidden/>
    <w:unhideWhenUsed/>
    <w:rsid w:val="00D231B3"/>
    <w:rPr>
      <w:color w:val="800080" w:themeColor="followedHyperlink"/>
      <w:u w:val="single"/>
    </w:rPr>
  </w:style>
  <w:style w:type="paragraph" w:customStyle="1" w:styleId="Default">
    <w:name w:val="Default"/>
    <w:rsid w:val="001E43FC"/>
    <w:pPr>
      <w:autoSpaceDE w:val="0"/>
      <w:autoSpaceDN w:val="0"/>
      <w:adjustRightInd w:val="0"/>
    </w:pPr>
    <w:rPr>
      <w:rFonts w:ascii="Times New Roman" w:eastAsia="MS Mincho" w:hAnsi="Times New Roman" w:cs="Times New Roman"/>
      <w:color w:val="000000"/>
      <w:lang w:val="en-US" w:eastAsia="en-US"/>
    </w:rPr>
  </w:style>
  <w:style w:type="character" w:customStyle="1" w:styleId="text">
    <w:name w:val="text"/>
    <w:basedOn w:val="DefaultParagraphFont"/>
    <w:rsid w:val="001E43FC"/>
  </w:style>
  <w:style w:type="paragraph" w:customStyle="1" w:styleId="Paragraphedeliste1">
    <w:name w:val="Paragraphe de liste1"/>
    <w:basedOn w:val="Normal"/>
    <w:qFormat/>
    <w:rsid w:val="007F3A96"/>
    <w:pPr>
      <w:spacing w:after="200" w:line="276" w:lineRule="auto"/>
      <w:ind w:left="720"/>
      <w:contextualSpacing/>
    </w:pPr>
    <w:rPr>
      <w:rFonts w:ascii="Calibri" w:eastAsia="Calibri" w:hAnsi="Calibri" w:cs="Times New Roman"/>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32E7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A32E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32E70"/>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1B220C"/>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1B220C"/>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1B220C"/>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1B220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2E7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A32E70"/>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A32E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32E70"/>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rsid w:val="00A32E70"/>
    <w:rPr>
      <w:rFonts w:asciiTheme="majorHAnsi" w:eastAsiaTheme="majorEastAsia" w:hAnsiTheme="majorHAnsi" w:cstheme="majorBidi"/>
      <w:b/>
      <w:bCs/>
      <w:color w:val="4F81BD" w:themeColor="accent1"/>
    </w:rPr>
  </w:style>
  <w:style w:type="paragraph" w:styleId="Sous-titre">
    <w:name w:val="Subtitle"/>
    <w:basedOn w:val="Normal"/>
    <w:next w:val="Normal"/>
    <w:link w:val="Sous-titreCar"/>
    <w:uiPriority w:val="11"/>
    <w:qFormat/>
    <w:rsid w:val="00A32E70"/>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A32E70"/>
    <w:rPr>
      <w:rFonts w:asciiTheme="majorHAnsi" w:eastAsiaTheme="majorEastAsia" w:hAnsiTheme="majorHAnsi" w:cstheme="majorBidi"/>
      <w:i/>
      <w:iCs/>
      <w:color w:val="4F81BD" w:themeColor="accent1"/>
      <w:spacing w:val="15"/>
    </w:rPr>
  </w:style>
  <w:style w:type="character" w:styleId="Forteaccentuation">
    <w:name w:val="Intense Emphasis"/>
    <w:basedOn w:val="Policepardfaut"/>
    <w:uiPriority w:val="21"/>
    <w:qFormat/>
    <w:rsid w:val="00A32E70"/>
    <w:rPr>
      <w:b/>
      <w:bCs/>
      <w:i/>
      <w:iCs/>
      <w:color w:val="4F81BD" w:themeColor="accent1"/>
    </w:rPr>
  </w:style>
  <w:style w:type="character" w:styleId="Accentuationdiscrte">
    <w:name w:val="Subtle Emphasis"/>
    <w:basedOn w:val="Policepardfaut"/>
    <w:uiPriority w:val="19"/>
    <w:qFormat/>
    <w:rsid w:val="00A32E70"/>
    <w:rPr>
      <w:i/>
      <w:iCs/>
      <w:color w:val="808080" w:themeColor="text1" w:themeTint="7F"/>
    </w:rPr>
  </w:style>
  <w:style w:type="character" w:styleId="Accentuation">
    <w:name w:val="Emphasis"/>
    <w:basedOn w:val="Policepardfaut"/>
    <w:uiPriority w:val="20"/>
    <w:qFormat/>
    <w:rsid w:val="00A32E70"/>
    <w:rPr>
      <w:i/>
      <w:iCs/>
    </w:rPr>
  </w:style>
  <w:style w:type="character" w:styleId="lev">
    <w:name w:val="Strong"/>
    <w:basedOn w:val="Policepardfaut"/>
    <w:uiPriority w:val="22"/>
    <w:qFormat/>
    <w:rsid w:val="00A32E70"/>
    <w:rPr>
      <w:b/>
      <w:bCs/>
    </w:rPr>
  </w:style>
  <w:style w:type="paragraph" w:styleId="Paragraphedeliste">
    <w:name w:val="List Paragraph"/>
    <w:basedOn w:val="Normal"/>
    <w:uiPriority w:val="34"/>
    <w:qFormat/>
    <w:rsid w:val="0000080C"/>
    <w:pPr>
      <w:ind w:left="720"/>
      <w:contextualSpacing/>
    </w:pPr>
  </w:style>
  <w:style w:type="character" w:styleId="Lienhypertexte">
    <w:name w:val="Hyperlink"/>
    <w:basedOn w:val="Policepardfaut"/>
    <w:uiPriority w:val="99"/>
    <w:unhideWhenUsed/>
    <w:rsid w:val="0000080C"/>
    <w:rPr>
      <w:color w:val="0000FF" w:themeColor="hyperlink"/>
      <w:u w:val="single"/>
    </w:rPr>
  </w:style>
  <w:style w:type="character" w:customStyle="1" w:styleId="Titre4Car">
    <w:name w:val="Titre 4 Car"/>
    <w:basedOn w:val="Policepardfaut"/>
    <w:link w:val="Titre4"/>
    <w:uiPriority w:val="9"/>
    <w:rsid w:val="001B220C"/>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1B220C"/>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1B220C"/>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1B220C"/>
    <w:rPr>
      <w:rFonts w:asciiTheme="majorHAnsi" w:eastAsiaTheme="majorEastAsia" w:hAnsiTheme="majorHAnsi" w:cstheme="majorBidi"/>
      <w:i/>
      <w:iCs/>
      <w:color w:val="404040" w:themeColor="text1" w:themeTint="BF"/>
    </w:rPr>
  </w:style>
  <w:style w:type="paragraph" w:styleId="Sansinterligne">
    <w:name w:val="No Spacing"/>
    <w:uiPriority w:val="1"/>
    <w:qFormat/>
    <w:rsid w:val="00E0346E"/>
  </w:style>
  <w:style w:type="paragraph" w:styleId="Notedebasdepage">
    <w:name w:val="footnote text"/>
    <w:basedOn w:val="Normal"/>
    <w:link w:val="NotedebasdepageCar"/>
    <w:uiPriority w:val="99"/>
    <w:unhideWhenUsed/>
    <w:rsid w:val="00D64585"/>
  </w:style>
  <w:style w:type="character" w:customStyle="1" w:styleId="NotedebasdepageCar">
    <w:name w:val="Note de bas de page Car"/>
    <w:basedOn w:val="Policepardfaut"/>
    <w:link w:val="Notedebasdepage"/>
    <w:uiPriority w:val="99"/>
    <w:rsid w:val="00D64585"/>
  </w:style>
  <w:style w:type="character" w:styleId="Marquenotebasdepage">
    <w:name w:val="footnote reference"/>
    <w:basedOn w:val="Policepardfaut"/>
    <w:uiPriority w:val="99"/>
    <w:unhideWhenUsed/>
    <w:rsid w:val="00D64585"/>
    <w:rPr>
      <w:vertAlign w:val="superscript"/>
    </w:rPr>
  </w:style>
  <w:style w:type="paragraph" w:styleId="Pieddepage">
    <w:name w:val="footer"/>
    <w:basedOn w:val="Normal"/>
    <w:link w:val="PieddepageCar"/>
    <w:uiPriority w:val="99"/>
    <w:unhideWhenUsed/>
    <w:rsid w:val="00A00AC2"/>
    <w:pPr>
      <w:tabs>
        <w:tab w:val="center" w:pos="4703"/>
        <w:tab w:val="right" w:pos="9406"/>
      </w:tabs>
    </w:pPr>
  </w:style>
  <w:style w:type="character" w:customStyle="1" w:styleId="PieddepageCar">
    <w:name w:val="Pied de page Car"/>
    <w:basedOn w:val="Policepardfaut"/>
    <w:link w:val="Pieddepage"/>
    <w:uiPriority w:val="99"/>
    <w:rsid w:val="00A00AC2"/>
  </w:style>
  <w:style w:type="character" w:styleId="Numrodepage">
    <w:name w:val="page number"/>
    <w:basedOn w:val="Policepardfaut"/>
    <w:uiPriority w:val="99"/>
    <w:semiHidden/>
    <w:unhideWhenUsed/>
    <w:rsid w:val="00A00AC2"/>
  </w:style>
  <w:style w:type="character" w:customStyle="1" w:styleId="apple-converted-space">
    <w:name w:val="apple-converted-space"/>
    <w:basedOn w:val="Policepardfaut"/>
    <w:rsid w:val="00A00AC2"/>
  </w:style>
  <w:style w:type="character" w:customStyle="1" w:styleId="itemprop">
    <w:name w:val="itemprop"/>
    <w:basedOn w:val="Policepardfaut"/>
    <w:rsid w:val="00A00AC2"/>
  </w:style>
  <w:style w:type="character" w:styleId="Lienhypertextesuivi">
    <w:name w:val="FollowedHyperlink"/>
    <w:basedOn w:val="Policepardfaut"/>
    <w:uiPriority w:val="99"/>
    <w:semiHidden/>
    <w:unhideWhenUsed/>
    <w:rsid w:val="00D231B3"/>
    <w:rPr>
      <w:color w:val="800080" w:themeColor="followedHyperlink"/>
      <w:u w:val="single"/>
    </w:rPr>
  </w:style>
  <w:style w:type="paragraph" w:customStyle="1" w:styleId="Default">
    <w:name w:val="Default"/>
    <w:rsid w:val="001E43FC"/>
    <w:pPr>
      <w:autoSpaceDE w:val="0"/>
      <w:autoSpaceDN w:val="0"/>
      <w:adjustRightInd w:val="0"/>
    </w:pPr>
    <w:rPr>
      <w:rFonts w:ascii="Times New Roman" w:eastAsia="MS Mincho" w:hAnsi="Times New Roman" w:cs="Times New Roman"/>
      <w:color w:val="000000"/>
      <w:lang w:val="en-US" w:eastAsia="en-US"/>
    </w:rPr>
  </w:style>
  <w:style w:type="character" w:customStyle="1" w:styleId="text">
    <w:name w:val="text"/>
    <w:basedOn w:val="Policepardfaut"/>
    <w:rsid w:val="001E43FC"/>
  </w:style>
  <w:style w:type="paragraph" w:customStyle="1" w:styleId="Paragraphedeliste1">
    <w:name w:val="Paragraphe de liste1"/>
    <w:basedOn w:val="Normal"/>
    <w:qFormat/>
    <w:rsid w:val="007F3A96"/>
    <w:pPr>
      <w:spacing w:after="200" w:line="276" w:lineRule="auto"/>
      <w:ind w:left="720"/>
      <w:contextualSpacing/>
    </w:pPr>
    <w:rPr>
      <w:rFonts w:ascii="Calibri" w:eastAsia="Calibri" w:hAnsi="Calibri" w:cs="Times New Roman"/>
      <w:sz w:val="22"/>
      <w:szCs w:val="22"/>
      <w:lang w:val="en-US"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2032</Words>
  <Characters>11589</Characters>
  <Application>Microsoft Office Word</Application>
  <DocSecurity>0</DocSecurity>
  <Lines>96</Lines>
  <Paragraphs>27</Paragraphs>
  <ScaleCrop>false</ScaleCrop>
  <Company>Microsoft</Company>
  <LinksUpToDate>false</LinksUpToDate>
  <CharactersWithSpaces>13594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 schermann</dc:creator>
  <cp:lastModifiedBy>debat</cp:lastModifiedBy>
  <cp:revision>3</cp:revision>
  <cp:lastPrinted>2014-10-29T15:10:00Z</cp:lastPrinted>
  <dcterms:created xsi:type="dcterms:W3CDTF">2014-10-31T15:44:00Z</dcterms:created>
  <dcterms:modified xsi:type="dcterms:W3CDTF">2015-01-15T20:17:00Z</dcterms:modified>
</cp:coreProperties>
</file>